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53F45" w14:textId="5804C9FA" w:rsidR="003C0656" w:rsidRPr="003C0656" w:rsidRDefault="003C0656" w:rsidP="003C0656">
      <w:pPr>
        <w:jc w:val="center"/>
      </w:pPr>
      <w:r>
        <w:rPr>
          <w:rFonts w:hint="eastAsia"/>
          <w:b/>
          <w:bCs/>
        </w:rPr>
        <w:t>Letter of Commitment</w:t>
      </w:r>
      <w:r w:rsidRPr="003C0656">
        <w:rPr>
          <w:b/>
          <w:bCs/>
        </w:rPr>
        <w:t xml:space="preserve"> on</w:t>
      </w:r>
      <w:r w:rsidR="00FA4D22">
        <w:rPr>
          <w:rFonts w:hint="eastAsia"/>
          <w:b/>
          <w:bCs/>
        </w:rPr>
        <w:t xml:space="preserve"> </w:t>
      </w:r>
      <w:r w:rsidRPr="003C0656">
        <w:rPr>
          <w:b/>
          <w:bCs/>
        </w:rPr>
        <w:t>Use of JCM Registry</w:t>
      </w:r>
    </w:p>
    <w:p w14:paraId="7BC909F0" w14:textId="77777777" w:rsidR="003C0656" w:rsidRPr="003C0656" w:rsidRDefault="003C0656" w:rsidP="003C0656"/>
    <w:p w14:paraId="6A8F2E27" w14:textId="4AC57248" w:rsidR="003C0656" w:rsidRPr="003C0656" w:rsidRDefault="003C0656" w:rsidP="003C0656">
      <w:r w:rsidRPr="003C0656">
        <w:t xml:space="preserve">To </w:t>
      </w:r>
      <w:r w:rsidR="004C11EE">
        <w:rPr>
          <w:rFonts w:hint="eastAsia"/>
        </w:rPr>
        <w:t>C</w:t>
      </w:r>
      <w:r w:rsidR="004C11EE" w:rsidRPr="004C11EE">
        <w:t xml:space="preserve">ompetent </w:t>
      </w:r>
      <w:r w:rsidR="004C11EE">
        <w:rPr>
          <w:rFonts w:hint="eastAsia"/>
        </w:rPr>
        <w:t>G</w:t>
      </w:r>
      <w:r w:rsidR="004C11EE" w:rsidRPr="004C11EE">
        <w:t>overnment Ministries</w:t>
      </w:r>
      <w:r w:rsidR="004C11EE" w:rsidRPr="004C11EE">
        <w:rPr>
          <w:rFonts w:hint="eastAsia"/>
        </w:rPr>
        <w:t xml:space="preserve"> </w:t>
      </w:r>
      <w:r w:rsidR="004C11EE">
        <w:rPr>
          <w:rFonts w:hint="eastAsia"/>
        </w:rPr>
        <w:t xml:space="preserve">and </w:t>
      </w:r>
      <w:r w:rsidR="004149AC">
        <w:rPr>
          <w:rFonts w:hint="eastAsia"/>
        </w:rPr>
        <w:t>D</w:t>
      </w:r>
      <w:r w:rsidR="004149AC" w:rsidRPr="004149AC">
        <w:t xml:space="preserve">esignated </w:t>
      </w:r>
      <w:r w:rsidR="004149AC">
        <w:rPr>
          <w:rFonts w:hint="eastAsia"/>
        </w:rPr>
        <w:t>I</w:t>
      </w:r>
      <w:r w:rsidR="004149AC" w:rsidRPr="004149AC">
        <w:t xml:space="preserve">mplementing </w:t>
      </w:r>
      <w:r w:rsidR="004149AC">
        <w:rPr>
          <w:rFonts w:hint="eastAsia"/>
        </w:rPr>
        <w:t>A</w:t>
      </w:r>
      <w:r w:rsidR="004149AC" w:rsidRPr="004149AC">
        <w:t>gency</w:t>
      </w:r>
    </w:p>
    <w:p w14:paraId="11EA72A6" w14:textId="77777777" w:rsidR="003C0656" w:rsidRPr="003C0656" w:rsidRDefault="003C0656" w:rsidP="003C0656"/>
    <w:p w14:paraId="6A3D1408" w14:textId="691E9D5B" w:rsidR="003C0656" w:rsidRDefault="003C0656" w:rsidP="003C0656">
      <w:r w:rsidRPr="003C0656">
        <w:t xml:space="preserve">In using the account held by a corporation, etc. in the International Cooperation Emission Reduction Account </w:t>
      </w:r>
      <w:r w:rsidR="004F1AE1">
        <w:rPr>
          <w:rFonts w:hint="eastAsia"/>
        </w:rPr>
        <w:t>Inventory</w:t>
      </w:r>
      <w:r w:rsidRPr="003C0656">
        <w:t xml:space="preserve"> (hereinafter referred to as the “JCM Registry”) established under the Act on the Promotion of Global Warming Countermeasures (Act No. 117 of 1998; hereinafter referred to as the “Act”), </w:t>
      </w:r>
      <w:r w:rsidR="005814CC">
        <w:rPr>
          <w:rFonts w:hint="eastAsia"/>
        </w:rPr>
        <w:t>I, as an</w:t>
      </w:r>
      <w:r w:rsidRPr="003C0656">
        <w:t xml:space="preserve"> account holder (hereinafter referred to as the “Account Holder”)</w:t>
      </w:r>
      <w:r w:rsidR="005814CC">
        <w:rPr>
          <w:rFonts w:hint="eastAsia"/>
        </w:rPr>
        <w:t>,</w:t>
      </w:r>
      <w:r w:rsidRPr="003C0656">
        <w:t xml:space="preserve"> </w:t>
      </w:r>
      <w:r w:rsidR="005814CC">
        <w:rPr>
          <w:rFonts w:hint="eastAsia"/>
        </w:rPr>
        <w:t xml:space="preserve">will </w:t>
      </w:r>
      <w:r w:rsidRPr="003C0656">
        <w:t xml:space="preserve">comply with the Act and the </w:t>
      </w:r>
      <w:r w:rsidR="004F1AE1">
        <w:rPr>
          <w:rFonts w:hint="eastAsia"/>
        </w:rPr>
        <w:t xml:space="preserve">applicable </w:t>
      </w:r>
      <w:r w:rsidRPr="003C0656">
        <w:t xml:space="preserve">laws and regulations concerning the implementation of the Joint Crediting Mechanism (hereinafter referred to as “JCM”), and </w:t>
      </w:r>
      <w:r w:rsidR="005814CC">
        <w:rPr>
          <w:rFonts w:hint="eastAsia"/>
        </w:rPr>
        <w:t xml:space="preserve">hereby </w:t>
      </w:r>
      <w:r w:rsidR="004F1AE1">
        <w:rPr>
          <w:rFonts w:hint="eastAsia"/>
        </w:rPr>
        <w:t>commit</w:t>
      </w:r>
      <w:r w:rsidRPr="003C0656">
        <w:t xml:space="preserve"> to comply with the matters listed in Articles 1 to 8 of the </w:t>
      </w:r>
      <w:r w:rsidR="005814CC">
        <w:rPr>
          <w:rFonts w:hint="eastAsia"/>
        </w:rPr>
        <w:t>Attachment</w:t>
      </w:r>
      <w:r w:rsidRPr="003C0656">
        <w:t>.</w:t>
      </w:r>
    </w:p>
    <w:p w14:paraId="646B7D11" w14:textId="77777777" w:rsidR="004F1AE1" w:rsidRPr="003C0656" w:rsidRDefault="004F1AE1" w:rsidP="003C0656"/>
    <w:p w14:paraId="44366CEB" w14:textId="56879BC7" w:rsidR="003C0656" w:rsidRPr="003C0656" w:rsidRDefault="004F1AE1" w:rsidP="003C0656">
      <w:r>
        <w:rPr>
          <w:rFonts w:hint="eastAsia"/>
        </w:rPr>
        <w:t>T</w:t>
      </w:r>
      <w:r w:rsidR="003C0656" w:rsidRPr="003C0656">
        <w:t xml:space="preserve">erms not defined in this </w:t>
      </w:r>
      <w:r w:rsidR="008B5B8C">
        <w:rPr>
          <w:rFonts w:hint="eastAsia"/>
        </w:rPr>
        <w:t>C</w:t>
      </w:r>
      <w:r>
        <w:rPr>
          <w:rFonts w:hint="eastAsia"/>
        </w:rPr>
        <w:t>ommitment</w:t>
      </w:r>
      <w:r w:rsidR="003C0656" w:rsidRPr="003C0656">
        <w:t xml:space="preserve"> shall be defined in accordance with the Act.</w:t>
      </w:r>
    </w:p>
    <w:p w14:paraId="76FD506E" w14:textId="77777777" w:rsidR="003C0656" w:rsidRDefault="003C0656" w:rsidP="003C0656"/>
    <w:tbl>
      <w:tblPr>
        <w:tblStyle w:val="a7"/>
        <w:tblW w:w="0" w:type="auto"/>
        <w:tblLook w:val="04A0" w:firstRow="1" w:lastRow="0" w:firstColumn="1" w:lastColumn="0" w:noHBand="0" w:noVBand="1"/>
      </w:tblPr>
      <w:tblGrid>
        <w:gridCol w:w="4247"/>
        <w:gridCol w:w="4247"/>
      </w:tblGrid>
      <w:tr w:rsidR="003C0656" w:rsidRPr="003C0656" w14:paraId="6020D2D3" w14:textId="77777777" w:rsidTr="003C0656">
        <w:tc>
          <w:tcPr>
            <w:tcW w:w="4247" w:type="dxa"/>
          </w:tcPr>
          <w:p w14:paraId="680B4C0D" w14:textId="39E9095F" w:rsidR="003C0656" w:rsidRPr="00523380" w:rsidRDefault="003C0656" w:rsidP="003C0656">
            <w:r w:rsidRPr="00523380">
              <w:t>Name of the person in charge of managing the amount of international cooperation emission reductions</w:t>
            </w:r>
          </w:p>
        </w:tc>
        <w:tc>
          <w:tcPr>
            <w:tcW w:w="4247" w:type="dxa"/>
          </w:tcPr>
          <w:p w14:paraId="1471784D" w14:textId="77777777" w:rsidR="003C0656" w:rsidRPr="003C0656" w:rsidRDefault="003C0656" w:rsidP="003C0656">
            <w:pPr>
              <w:rPr>
                <w:highlight w:val="lightGray"/>
              </w:rPr>
            </w:pPr>
          </w:p>
        </w:tc>
      </w:tr>
      <w:tr w:rsidR="003C0656" w14:paraId="3BED47C0" w14:textId="77777777" w:rsidTr="003C0656">
        <w:tc>
          <w:tcPr>
            <w:tcW w:w="4247" w:type="dxa"/>
          </w:tcPr>
          <w:p w14:paraId="6644D2F9" w14:textId="2235AEAA" w:rsidR="003C0656" w:rsidRPr="00523380" w:rsidRDefault="003C0656" w:rsidP="003C0656">
            <w:r w:rsidRPr="00523380">
              <w:t>Email address and other contact details of the person in charge of managing the amount of international cooperation emission reductions</w:t>
            </w:r>
          </w:p>
        </w:tc>
        <w:tc>
          <w:tcPr>
            <w:tcW w:w="4247" w:type="dxa"/>
          </w:tcPr>
          <w:p w14:paraId="795E90FE" w14:textId="77777777" w:rsidR="003C0656" w:rsidRDefault="003C0656" w:rsidP="003C0656"/>
        </w:tc>
      </w:tr>
    </w:tbl>
    <w:p w14:paraId="7952A551" w14:textId="77777777" w:rsidR="003C0656" w:rsidRDefault="003C0656" w:rsidP="003C0656"/>
    <w:p w14:paraId="5606EEF0" w14:textId="77777777" w:rsidR="003C0656" w:rsidRPr="003C0656" w:rsidRDefault="003C0656" w:rsidP="003C0656"/>
    <w:p w14:paraId="63094A9F" w14:textId="70A77B83" w:rsidR="003C0656" w:rsidRDefault="003C0656" w:rsidP="003C0656">
      <w:r w:rsidRPr="003C0656">
        <w:t xml:space="preserve">　</w:t>
      </w:r>
      <w:r w:rsidRPr="003C0656">
        <w:t>Date</w:t>
      </w:r>
      <w:r w:rsidR="004F1AE1">
        <w:rPr>
          <w:rFonts w:hint="eastAsia"/>
        </w:rPr>
        <w:t>: [            ]</w:t>
      </w:r>
    </w:p>
    <w:p w14:paraId="2BD2D226" w14:textId="77777777" w:rsidR="004F1AE1" w:rsidRPr="003C0656" w:rsidRDefault="004F1AE1" w:rsidP="003C0656"/>
    <w:p w14:paraId="7680A301" w14:textId="77777777" w:rsidR="003C0656" w:rsidRPr="003C0656" w:rsidRDefault="003C0656" w:rsidP="004F1AE1">
      <w:pPr>
        <w:ind w:firstLineChars="1800" w:firstLine="3780"/>
      </w:pPr>
      <w:r w:rsidRPr="003C0656">
        <w:t>Account Holder</w:t>
      </w:r>
    </w:p>
    <w:p w14:paraId="3FFA571F" w14:textId="77777777" w:rsidR="003C0656" w:rsidRPr="003C0656" w:rsidRDefault="003C0656" w:rsidP="004F1AE1">
      <w:pPr>
        <w:ind w:firstLineChars="2150" w:firstLine="4515"/>
      </w:pPr>
      <w:r w:rsidRPr="003C0656">
        <w:t>Address</w:t>
      </w:r>
    </w:p>
    <w:p w14:paraId="01ED208C" w14:textId="77777777" w:rsidR="003C0656" w:rsidRPr="003C0656" w:rsidRDefault="003C0656" w:rsidP="004F1AE1">
      <w:pPr>
        <w:ind w:firstLineChars="2150" w:firstLine="4515"/>
      </w:pPr>
      <w:r w:rsidRPr="003C0656">
        <w:t>(In the case of a corporation)</w:t>
      </w:r>
    </w:p>
    <w:p w14:paraId="01065E00" w14:textId="77777777" w:rsidR="003C0656" w:rsidRPr="003C0656" w:rsidRDefault="003C0656" w:rsidP="004F1AE1">
      <w:pPr>
        <w:ind w:firstLineChars="2200" w:firstLine="4620"/>
      </w:pPr>
      <w:r w:rsidRPr="003C0656">
        <w:t>Name</w:t>
      </w:r>
    </w:p>
    <w:p w14:paraId="6D4B8A27" w14:textId="77777777" w:rsidR="004F1AE1" w:rsidRDefault="003C0656" w:rsidP="004F1AE1">
      <w:pPr>
        <w:ind w:firstLineChars="2200" w:firstLine="4620"/>
      </w:pPr>
      <w:r w:rsidRPr="003C0656">
        <w:t xml:space="preserve">Title and name of representative </w:t>
      </w:r>
    </w:p>
    <w:p w14:paraId="6C50CFE3" w14:textId="2F272ED2" w:rsidR="003C0656" w:rsidRPr="003C0656" w:rsidRDefault="004F1AE1" w:rsidP="004F1AE1">
      <w:pPr>
        <w:ind w:firstLineChars="2550" w:firstLine="5355"/>
      </w:pPr>
      <w:r>
        <w:rPr>
          <w:rFonts w:hint="eastAsia"/>
        </w:rPr>
        <w:t xml:space="preserve">[Registered </w:t>
      </w:r>
      <w:r w:rsidR="003C0656" w:rsidRPr="003C0656">
        <w:t>Seal or signature</w:t>
      </w:r>
      <w:r>
        <w:rPr>
          <w:rFonts w:hint="eastAsia"/>
        </w:rPr>
        <w:t>]</w:t>
      </w:r>
    </w:p>
    <w:p w14:paraId="7344168A" w14:textId="77777777" w:rsidR="003C0656" w:rsidRPr="003C0656" w:rsidRDefault="003C0656" w:rsidP="004F1AE1">
      <w:pPr>
        <w:ind w:firstLineChars="2100" w:firstLine="4410"/>
      </w:pPr>
      <w:r w:rsidRPr="003C0656">
        <w:t>(In the case of an individual)</w:t>
      </w:r>
    </w:p>
    <w:p w14:paraId="4F1FB90E" w14:textId="77777777" w:rsidR="004F1AE1" w:rsidRDefault="003C0656" w:rsidP="004F1AE1">
      <w:pPr>
        <w:ind w:firstLineChars="2250" w:firstLine="4725"/>
      </w:pPr>
      <w:r w:rsidRPr="003C0656">
        <w:t xml:space="preserve">Name </w:t>
      </w:r>
    </w:p>
    <w:p w14:paraId="1621AC7D" w14:textId="0102448A" w:rsidR="003C0656" w:rsidRPr="003C0656" w:rsidRDefault="004F1AE1" w:rsidP="00E10119">
      <w:pPr>
        <w:ind w:firstLineChars="2600" w:firstLine="5460"/>
      </w:pPr>
      <w:r>
        <w:rPr>
          <w:rFonts w:hint="eastAsia"/>
        </w:rPr>
        <w:t>[</w:t>
      </w:r>
      <w:r w:rsidR="00C647F3">
        <w:rPr>
          <w:rFonts w:hint="eastAsia"/>
        </w:rPr>
        <w:t xml:space="preserve">Registered </w:t>
      </w:r>
      <w:r w:rsidR="003C0656" w:rsidRPr="003C0656">
        <w:t>Seal or signature</w:t>
      </w:r>
      <w:r>
        <w:rPr>
          <w:rFonts w:hint="eastAsia"/>
        </w:rPr>
        <w:t>]</w:t>
      </w:r>
    </w:p>
    <w:p w14:paraId="24E2F0BB" w14:textId="77777777" w:rsidR="003C0656" w:rsidRPr="003C0656" w:rsidRDefault="003C0656" w:rsidP="003C0656"/>
    <w:p w14:paraId="1B39D394" w14:textId="4F0C044D" w:rsidR="003C0656" w:rsidRPr="003C0656" w:rsidRDefault="007B00DD" w:rsidP="00E10119">
      <w:pPr>
        <w:widowControl/>
        <w:jc w:val="left"/>
      </w:pPr>
      <w:r>
        <w:br w:type="page"/>
      </w:r>
      <w:r w:rsidR="003C0656" w:rsidRPr="003C0656">
        <w:rPr>
          <w:b/>
          <w:bCs/>
        </w:rPr>
        <w:lastRenderedPageBreak/>
        <w:t>(General Provisions)</w:t>
      </w:r>
    </w:p>
    <w:p w14:paraId="147699DA" w14:textId="79BAF505" w:rsidR="003C0656" w:rsidRPr="003C0656" w:rsidRDefault="003C0656" w:rsidP="002E55B2">
      <w:pPr>
        <w:ind w:left="210" w:hangingChars="100" w:hanging="210"/>
      </w:pPr>
      <w:r w:rsidRPr="003C0656">
        <w:t>Article 1</w:t>
      </w:r>
      <w:r w:rsidR="00C647F3">
        <w:rPr>
          <w:rFonts w:hint="eastAsia"/>
        </w:rPr>
        <w:t xml:space="preserve"> </w:t>
      </w:r>
      <w:r w:rsidRPr="003C0656">
        <w:t xml:space="preserve"> </w:t>
      </w:r>
      <w:r w:rsidR="004C11EE">
        <w:rPr>
          <w:rFonts w:hint="eastAsia"/>
        </w:rPr>
        <w:t xml:space="preserve">In using </w:t>
      </w:r>
      <w:r w:rsidR="004C11EE" w:rsidRPr="004C11EE">
        <w:t>the JCM Registry</w:t>
      </w:r>
      <w:r w:rsidR="004C11EE">
        <w:rPr>
          <w:rFonts w:hint="eastAsia"/>
        </w:rPr>
        <w:t>,</w:t>
      </w:r>
      <w:r w:rsidR="004C11EE" w:rsidRPr="004C11EE">
        <w:t xml:space="preserve"> </w:t>
      </w:r>
      <w:r w:rsidR="004C11EE">
        <w:rPr>
          <w:rFonts w:hint="eastAsia"/>
        </w:rPr>
        <w:t>t</w:t>
      </w:r>
      <w:r w:rsidRPr="003C0656">
        <w:t xml:space="preserve">he Account Holder shall comply with the laws and regulations and shall follow the matters stipulated in the documents related to the implementation of the JCM (hereinafter collectively referred to as the “JCM-related Regulations”) formulated or revised by the </w:t>
      </w:r>
      <w:bookmarkStart w:id="0" w:name="_Hlk195709024"/>
      <w:r w:rsidRPr="003C0656">
        <w:t xml:space="preserve">competent government </w:t>
      </w:r>
      <w:r w:rsidR="002E55B2">
        <w:rPr>
          <w:rFonts w:hint="eastAsia"/>
        </w:rPr>
        <w:t>Ministries</w:t>
      </w:r>
      <w:bookmarkEnd w:id="0"/>
      <w:r w:rsidRPr="003C0656">
        <w:t xml:space="preserve"> and the </w:t>
      </w:r>
      <w:r w:rsidR="002E55B2">
        <w:rPr>
          <w:rFonts w:hint="eastAsia"/>
        </w:rPr>
        <w:t>D</w:t>
      </w:r>
      <w:r w:rsidR="002E55B2">
        <w:t xml:space="preserve">esignated </w:t>
      </w:r>
      <w:r w:rsidR="002E55B2">
        <w:rPr>
          <w:rFonts w:hint="eastAsia"/>
        </w:rPr>
        <w:t>I</w:t>
      </w:r>
      <w:r w:rsidR="002E55B2">
        <w:t xml:space="preserve">mplementing </w:t>
      </w:r>
      <w:r w:rsidR="002E55B2">
        <w:rPr>
          <w:rFonts w:hint="eastAsia"/>
        </w:rPr>
        <w:t>Agency</w:t>
      </w:r>
      <w:r w:rsidR="002E55B2" w:rsidRPr="003C0656">
        <w:t xml:space="preserve"> </w:t>
      </w:r>
      <w:r w:rsidRPr="003C0656">
        <w:t>designated pursuant to the Act (hereinafter collectively referred to as the “</w:t>
      </w:r>
      <w:r w:rsidR="002E55B2">
        <w:rPr>
          <w:rFonts w:hint="eastAsia"/>
        </w:rPr>
        <w:t>Ministries and Agency</w:t>
      </w:r>
      <w:r w:rsidRPr="003C0656">
        <w:t>”).</w:t>
      </w:r>
    </w:p>
    <w:p w14:paraId="24F905CE" w14:textId="1456AA3E" w:rsidR="003C0656" w:rsidRPr="003C0656" w:rsidRDefault="003C0656" w:rsidP="002E55B2">
      <w:pPr>
        <w:ind w:left="210" w:hangingChars="100" w:hanging="210"/>
      </w:pPr>
      <w:r w:rsidRPr="003C0656">
        <w:t xml:space="preserve">2. In the event that there is no </w:t>
      </w:r>
      <w:r w:rsidR="00D31FA8">
        <w:rPr>
          <w:rFonts w:hint="eastAsia"/>
        </w:rPr>
        <w:t>relevant provision</w:t>
      </w:r>
      <w:r w:rsidRPr="003C0656">
        <w:t xml:space="preserve"> in the JCM-related Regulations, the Account Holder shall follow the instructions of the </w:t>
      </w:r>
      <w:r w:rsidR="002E55B2">
        <w:t>Ministries and Agency</w:t>
      </w:r>
      <w:r w:rsidRPr="003C0656">
        <w:t>.</w:t>
      </w:r>
    </w:p>
    <w:p w14:paraId="00607FDD" w14:textId="77777777" w:rsidR="003C0656" w:rsidRPr="003C0656" w:rsidRDefault="003C0656" w:rsidP="003C0656"/>
    <w:p w14:paraId="1115F477" w14:textId="623D76CF" w:rsidR="003C0656" w:rsidRPr="003C0656" w:rsidRDefault="003C0656" w:rsidP="003C0656">
      <w:r w:rsidRPr="003C0656">
        <w:rPr>
          <w:b/>
          <w:bCs/>
        </w:rPr>
        <w:t xml:space="preserve">(Prohibition of </w:t>
      </w:r>
      <w:r w:rsidR="00D31FA8">
        <w:rPr>
          <w:rFonts w:hint="eastAsia"/>
          <w:b/>
          <w:bCs/>
        </w:rPr>
        <w:t>D</w:t>
      </w:r>
      <w:r w:rsidRPr="003C0656">
        <w:rPr>
          <w:b/>
          <w:bCs/>
        </w:rPr>
        <w:t xml:space="preserve">ouble </w:t>
      </w:r>
      <w:r w:rsidR="00D31FA8">
        <w:rPr>
          <w:rFonts w:hint="eastAsia"/>
          <w:b/>
          <w:bCs/>
        </w:rPr>
        <w:t>C</w:t>
      </w:r>
      <w:r w:rsidRPr="003C0656">
        <w:rPr>
          <w:b/>
          <w:bCs/>
        </w:rPr>
        <w:t xml:space="preserve">ounting and </w:t>
      </w:r>
      <w:r w:rsidR="00D31FA8">
        <w:rPr>
          <w:rFonts w:hint="eastAsia"/>
          <w:b/>
          <w:bCs/>
        </w:rPr>
        <w:t>D</w:t>
      </w:r>
      <w:r w:rsidRPr="003C0656">
        <w:rPr>
          <w:b/>
          <w:bCs/>
        </w:rPr>
        <w:t xml:space="preserve">ouble </w:t>
      </w:r>
      <w:r w:rsidR="00D31FA8">
        <w:rPr>
          <w:rFonts w:hint="eastAsia"/>
          <w:b/>
          <w:bCs/>
        </w:rPr>
        <w:t>U</w:t>
      </w:r>
      <w:r w:rsidRPr="003C0656">
        <w:rPr>
          <w:b/>
          <w:bCs/>
        </w:rPr>
        <w:t>se of JCM credits)</w:t>
      </w:r>
    </w:p>
    <w:p w14:paraId="12502F09" w14:textId="74DADCB6" w:rsidR="003C0656" w:rsidRPr="003C0656" w:rsidRDefault="003C0656" w:rsidP="002E55B2">
      <w:pPr>
        <w:ind w:left="210" w:hangingChars="100" w:hanging="210"/>
      </w:pPr>
      <w:r w:rsidRPr="003C0656">
        <w:t xml:space="preserve">Article 2 </w:t>
      </w:r>
      <w:r w:rsidR="00C647F3">
        <w:rPr>
          <w:rFonts w:hint="eastAsia"/>
        </w:rPr>
        <w:t xml:space="preserve"> </w:t>
      </w:r>
      <w:r w:rsidRPr="003C0656">
        <w:t xml:space="preserve">If the </w:t>
      </w:r>
      <w:r w:rsidR="002E55B2">
        <w:rPr>
          <w:rFonts w:hint="eastAsia"/>
        </w:rPr>
        <w:t>A</w:t>
      </w:r>
      <w:r w:rsidRPr="003C0656">
        <w:t xml:space="preserve">ccount </w:t>
      </w:r>
      <w:r w:rsidR="002E55B2">
        <w:rPr>
          <w:rFonts w:hint="eastAsia"/>
        </w:rPr>
        <w:t>H</w:t>
      </w:r>
      <w:r w:rsidRPr="003C0656">
        <w:t xml:space="preserve">older transfers </w:t>
      </w:r>
      <w:r w:rsidR="002E55B2">
        <w:t>international cooperation emission reduction</w:t>
      </w:r>
      <w:r w:rsidR="002E55B2">
        <w:rPr>
          <w:rFonts w:hint="eastAsia"/>
        </w:rPr>
        <w:t>s</w:t>
      </w:r>
      <w:r w:rsidR="002E55B2" w:rsidRPr="003C0656">
        <w:t xml:space="preserve"> </w:t>
      </w:r>
      <w:r w:rsidRPr="003C0656">
        <w:t xml:space="preserve">(hereinafter referred to as “JCM credits”) to an account in another person's name, the </w:t>
      </w:r>
      <w:r w:rsidR="002E55B2">
        <w:rPr>
          <w:rFonts w:hint="eastAsia"/>
        </w:rPr>
        <w:t>A</w:t>
      </w:r>
      <w:r w:rsidRPr="003C0656">
        <w:t xml:space="preserve">ccount </w:t>
      </w:r>
      <w:r w:rsidR="002E55B2">
        <w:rPr>
          <w:rFonts w:hint="eastAsia"/>
        </w:rPr>
        <w:t>H</w:t>
      </w:r>
      <w:r w:rsidRPr="003C0656">
        <w:t xml:space="preserve">older shall not count the transferred </w:t>
      </w:r>
      <w:r w:rsidR="00D31FA8">
        <w:rPr>
          <w:rFonts w:hint="eastAsia"/>
        </w:rPr>
        <w:t xml:space="preserve">JCM </w:t>
      </w:r>
      <w:r w:rsidRPr="003C0656">
        <w:t>credits as its own emission reductions or removals.</w:t>
      </w:r>
    </w:p>
    <w:p w14:paraId="292917C9" w14:textId="4CF069E6" w:rsidR="003C0656" w:rsidRPr="003C0656" w:rsidRDefault="003C0656" w:rsidP="002E55B2">
      <w:pPr>
        <w:ind w:left="210" w:hangingChars="100" w:hanging="210"/>
      </w:pPr>
      <w:r w:rsidRPr="003C0656">
        <w:t xml:space="preserve">2. If the </w:t>
      </w:r>
      <w:r w:rsidR="002E55B2">
        <w:t>Account Holder</w:t>
      </w:r>
      <w:r w:rsidRPr="003C0656">
        <w:t xml:space="preserve"> uses JCM credits for the purpose of invalidati</w:t>
      </w:r>
      <w:r w:rsidR="00D31FA8">
        <w:rPr>
          <w:rFonts w:hint="eastAsia"/>
        </w:rPr>
        <w:t>on</w:t>
      </w:r>
      <w:r w:rsidRPr="003C0656">
        <w:t xml:space="preserve"> (meaning </w:t>
      </w:r>
      <w:r w:rsidR="008D2C59" w:rsidRPr="008D2C59">
        <w:t xml:space="preserve">making it impossible to transfer </w:t>
      </w:r>
      <w:r w:rsidR="008D2C59">
        <w:rPr>
          <w:rFonts w:hint="eastAsia"/>
        </w:rPr>
        <w:t xml:space="preserve">JCM credits </w:t>
      </w:r>
      <w:r w:rsidR="008D2C59" w:rsidRPr="008D2C59">
        <w:t>for the purpose of using them for nationally determined contribution</w:t>
      </w:r>
      <w:r w:rsidR="00D31FA8">
        <w:rPr>
          <w:rFonts w:hint="eastAsia"/>
        </w:rPr>
        <w:t>,</w:t>
      </w:r>
      <w:r w:rsidRPr="003C0656">
        <w:t xml:space="preserve"> prescribed </w:t>
      </w:r>
      <w:r w:rsidR="00D31FA8">
        <w:rPr>
          <w:rFonts w:hint="eastAsia"/>
        </w:rPr>
        <w:t xml:space="preserve">as </w:t>
      </w:r>
      <w:r w:rsidR="00D31FA8">
        <w:t>“</w:t>
      </w:r>
      <w:r w:rsidR="00D31FA8">
        <w:rPr>
          <w:rFonts w:hint="eastAsia"/>
        </w:rPr>
        <w:t>invalidation</w:t>
      </w:r>
      <w:r w:rsidR="00D31FA8">
        <w:t>”</w:t>
      </w:r>
      <w:r w:rsidR="00D31FA8">
        <w:rPr>
          <w:rFonts w:hint="eastAsia"/>
        </w:rPr>
        <w:t xml:space="preserve"> </w:t>
      </w:r>
      <w:r w:rsidRPr="003C0656">
        <w:t>in Article 5</w:t>
      </w:r>
      <w:r w:rsidR="0034413B">
        <w:rPr>
          <w:rFonts w:hint="eastAsia"/>
        </w:rPr>
        <w:t>2</w:t>
      </w:r>
      <w:r w:rsidRPr="003C0656">
        <w:t>, Paragraph 3, Item 3, Sub-item (a) of the Act) or cancel</w:t>
      </w:r>
      <w:r w:rsidR="00D31FA8">
        <w:rPr>
          <w:rFonts w:hint="eastAsia"/>
        </w:rPr>
        <w:t>lation</w:t>
      </w:r>
      <w:r w:rsidRPr="003C0656">
        <w:t xml:space="preserve"> (meaning </w:t>
      </w:r>
      <w:r w:rsidR="008D2C59" w:rsidRPr="008D2C59">
        <w:t xml:space="preserve">making it impossible to transfer </w:t>
      </w:r>
      <w:r w:rsidR="008D2C59">
        <w:rPr>
          <w:rFonts w:hint="eastAsia"/>
        </w:rPr>
        <w:t>JCM credits</w:t>
      </w:r>
      <w:r w:rsidR="008D2C59" w:rsidRPr="008D2C59">
        <w:t xml:space="preserve"> </w:t>
      </w:r>
      <w:r w:rsidRPr="003C0656">
        <w:t>for purposes other than invalidati</w:t>
      </w:r>
      <w:r w:rsidR="00D31FA8">
        <w:rPr>
          <w:rFonts w:hint="eastAsia"/>
        </w:rPr>
        <w:t>on,</w:t>
      </w:r>
      <w:r w:rsidRPr="003C0656">
        <w:t xml:space="preserve"> prescribed </w:t>
      </w:r>
      <w:r w:rsidR="00D31FA8">
        <w:rPr>
          <w:rFonts w:hint="eastAsia"/>
        </w:rPr>
        <w:t xml:space="preserve">as </w:t>
      </w:r>
      <w:r w:rsidR="00D31FA8">
        <w:t>“</w:t>
      </w:r>
      <w:r w:rsidR="00D31FA8">
        <w:rPr>
          <w:rFonts w:hint="eastAsia"/>
        </w:rPr>
        <w:t>cancellation</w:t>
      </w:r>
      <w:r w:rsidR="00D31FA8">
        <w:t>”</w:t>
      </w:r>
      <w:r w:rsidR="00D31FA8">
        <w:rPr>
          <w:rFonts w:hint="eastAsia"/>
        </w:rPr>
        <w:t xml:space="preserve"> </w:t>
      </w:r>
      <w:r w:rsidRPr="003C0656">
        <w:t>in Article 5</w:t>
      </w:r>
      <w:r w:rsidR="0034413B">
        <w:rPr>
          <w:rFonts w:hint="eastAsia"/>
        </w:rPr>
        <w:t>2</w:t>
      </w:r>
      <w:r w:rsidRPr="003C0656">
        <w:t xml:space="preserve">, Paragraph 3, Item 3, Sub-item (b) of the Act), the amount of </w:t>
      </w:r>
      <w:r w:rsidR="00C12E53">
        <w:rPr>
          <w:rFonts w:hint="eastAsia"/>
        </w:rPr>
        <w:t xml:space="preserve">JCM </w:t>
      </w:r>
      <w:r w:rsidRPr="003C0656">
        <w:t>credits used for the same purpose shall not be used as emission reductions or removals for purposes other than the same purpose.</w:t>
      </w:r>
    </w:p>
    <w:p w14:paraId="288249CD" w14:textId="77777777" w:rsidR="003C0656" w:rsidRPr="003C0656" w:rsidRDefault="003C0656" w:rsidP="003C0656"/>
    <w:p w14:paraId="295609FA" w14:textId="77777777" w:rsidR="003C0656" w:rsidRPr="003C0656" w:rsidRDefault="003C0656" w:rsidP="003C0656">
      <w:r w:rsidRPr="003C0656">
        <w:rPr>
          <w:b/>
          <w:bCs/>
        </w:rPr>
        <w:t>(Transfer of Account Holder Status and Pledging of Account)</w:t>
      </w:r>
    </w:p>
    <w:p w14:paraId="64C980C1" w14:textId="47B66A0A" w:rsidR="003C0656" w:rsidRPr="003C0656" w:rsidRDefault="003C0656" w:rsidP="002E55B2">
      <w:pPr>
        <w:ind w:left="210" w:hangingChars="100" w:hanging="210"/>
      </w:pPr>
      <w:r w:rsidRPr="003C0656">
        <w:t xml:space="preserve">Article 3 </w:t>
      </w:r>
      <w:r w:rsidR="002E55B2">
        <w:rPr>
          <w:rFonts w:hint="eastAsia"/>
        </w:rPr>
        <w:t xml:space="preserve"> </w:t>
      </w:r>
      <w:r w:rsidRPr="003C0656">
        <w:t>The Account Holder shall not transfer, assign, pledge or otherwise create any rights in favor of any third party with respect to the Account Holder's status and rights and obligations, and shall not lend the Account Holder's name to any third party.</w:t>
      </w:r>
    </w:p>
    <w:p w14:paraId="215D4A27" w14:textId="77777777" w:rsidR="003C0656" w:rsidRPr="003C0656" w:rsidRDefault="003C0656" w:rsidP="003C0656"/>
    <w:p w14:paraId="12F26C13" w14:textId="77777777" w:rsidR="003C0656" w:rsidRPr="003C0656" w:rsidRDefault="003C0656" w:rsidP="003C0656">
      <w:r w:rsidRPr="003C0656">
        <w:rPr>
          <w:b/>
          <w:bCs/>
        </w:rPr>
        <w:t>(Provision of Information)</w:t>
      </w:r>
    </w:p>
    <w:p w14:paraId="7928C753" w14:textId="4BF2D1F0" w:rsidR="003C0656" w:rsidRPr="003C0656" w:rsidRDefault="003C0656" w:rsidP="002E55B2">
      <w:pPr>
        <w:ind w:left="210" w:hangingChars="100" w:hanging="210"/>
      </w:pPr>
      <w:r w:rsidRPr="003C0656">
        <w:t xml:space="preserve">Article 4 </w:t>
      </w:r>
      <w:r w:rsidR="002E55B2">
        <w:rPr>
          <w:rFonts w:hint="eastAsia"/>
        </w:rPr>
        <w:t xml:space="preserve"> </w:t>
      </w:r>
      <w:r w:rsidRPr="003C0656">
        <w:t xml:space="preserve">When the Account Holder is requested to submit information by </w:t>
      </w:r>
      <w:r w:rsidR="002E55B2">
        <w:rPr>
          <w:rFonts w:hint="eastAsia"/>
        </w:rPr>
        <w:t>Ministries and Agency</w:t>
      </w:r>
      <w:r w:rsidRPr="003C0656">
        <w:t xml:space="preserve">, the Account Holder shall promptly follow the instructions of the </w:t>
      </w:r>
      <w:r w:rsidR="002E55B2">
        <w:rPr>
          <w:rFonts w:hint="eastAsia"/>
        </w:rPr>
        <w:t>Ministries and Agency</w:t>
      </w:r>
      <w:r w:rsidRPr="003C0656">
        <w:t>, to the extent necessary for the use of the JCM Registry.</w:t>
      </w:r>
    </w:p>
    <w:p w14:paraId="2C73C4B9" w14:textId="09774BB0" w:rsidR="003C0656" w:rsidRPr="003C0656" w:rsidRDefault="003C0656" w:rsidP="002E55B2">
      <w:pPr>
        <w:ind w:left="210" w:hangingChars="100" w:hanging="210"/>
      </w:pPr>
      <w:r w:rsidRPr="003C0656">
        <w:t>2</w:t>
      </w:r>
      <w:r w:rsidR="00C647F3">
        <w:rPr>
          <w:rFonts w:hint="eastAsia"/>
        </w:rPr>
        <w:t>.</w:t>
      </w:r>
      <w:r w:rsidRPr="003C0656">
        <w:t xml:space="preserve"> When the Account Holder discovers an error in the records, etc. pertaining to his/her account in the JCM Registry, the Account Holder shall notify</w:t>
      </w:r>
      <w:r w:rsidR="002E55B2" w:rsidRPr="002E55B2">
        <w:rPr>
          <w:rFonts w:hint="eastAsia"/>
        </w:rPr>
        <w:t xml:space="preserve"> </w:t>
      </w:r>
      <w:r w:rsidR="002E55B2">
        <w:rPr>
          <w:rFonts w:hint="eastAsia"/>
        </w:rPr>
        <w:t>Ministries and Agency</w:t>
      </w:r>
      <w:r w:rsidRPr="003C0656">
        <w:t xml:space="preserve"> of the details of the correction of the error without delay.</w:t>
      </w:r>
    </w:p>
    <w:p w14:paraId="704EB390" w14:textId="3FC4C4CC" w:rsidR="003C0656" w:rsidRPr="003C0656" w:rsidRDefault="003C0656" w:rsidP="002E55B2">
      <w:pPr>
        <w:ind w:left="210" w:hangingChars="100" w:hanging="210"/>
      </w:pPr>
      <w:r w:rsidRPr="003C0656">
        <w:t>3. If a notice from</w:t>
      </w:r>
      <w:r w:rsidR="002E55B2" w:rsidRPr="002E55B2">
        <w:rPr>
          <w:rFonts w:hint="eastAsia"/>
        </w:rPr>
        <w:t xml:space="preserve"> </w:t>
      </w:r>
      <w:r w:rsidR="002E55B2">
        <w:rPr>
          <w:rFonts w:hint="eastAsia"/>
        </w:rPr>
        <w:t>Ministries and Agency</w:t>
      </w:r>
      <w:r w:rsidRPr="003C0656">
        <w:t xml:space="preserve"> based on the JCM-related </w:t>
      </w:r>
      <w:r w:rsidR="00C12E53">
        <w:rPr>
          <w:rFonts w:hint="eastAsia"/>
        </w:rPr>
        <w:t>R</w:t>
      </w:r>
      <w:r w:rsidRPr="003C0656">
        <w:t xml:space="preserve">egulations is </w:t>
      </w:r>
      <w:r w:rsidRPr="003C0656">
        <w:lastRenderedPageBreak/>
        <w:t xml:space="preserve">delayed or </w:t>
      </w:r>
      <w:r w:rsidR="00C12E53">
        <w:rPr>
          <w:rFonts w:hint="eastAsia"/>
        </w:rPr>
        <w:t xml:space="preserve">not delivered to </w:t>
      </w:r>
      <w:r w:rsidRPr="003C0656">
        <w:t>the Account Holder due to the Account Holder's failure to provide information, the delayed or undelivered notice shall be deemed to have</w:t>
      </w:r>
      <w:r w:rsidR="00C12E53">
        <w:rPr>
          <w:rFonts w:hint="eastAsia"/>
        </w:rPr>
        <w:t xml:space="preserve"> been delivered to</w:t>
      </w:r>
      <w:r w:rsidRPr="003C0656">
        <w:t xml:space="preserve"> the Account Holder at the time when it would normally have </w:t>
      </w:r>
      <w:r w:rsidR="00C12E53">
        <w:rPr>
          <w:rFonts w:hint="eastAsia"/>
        </w:rPr>
        <w:t xml:space="preserve">been </w:t>
      </w:r>
      <w:r w:rsidR="00C12E53">
        <w:t>delive</w:t>
      </w:r>
      <w:r w:rsidR="00C12E53">
        <w:rPr>
          <w:rFonts w:hint="eastAsia"/>
        </w:rPr>
        <w:t>red to</w:t>
      </w:r>
      <w:r w:rsidRPr="003C0656">
        <w:t xml:space="preserve"> the Account Holder.</w:t>
      </w:r>
    </w:p>
    <w:p w14:paraId="164B8AA9" w14:textId="7ABE89C4" w:rsidR="003C0656" w:rsidRPr="003C0656" w:rsidRDefault="003C0656" w:rsidP="002E55B2">
      <w:pPr>
        <w:ind w:left="210" w:hangingChars="100" w:hanging="210"/>
      </w:pPr>
      <w:r w:rsidRPr="003C0656">
        <w:t>4. The Account Holder gives prior consent to</w:t>
      </w:r>
      <w:r w:rsidR="002E55B2">
        <w:rPr>
          <w:rFonts w:hint="eastAsia"/>
        </w:rPr>
        <w:t xml:space="preserve"> Ministries and Agency</w:t>
      </w:r>
      <w:r w:rsidRPr="003C0656">
        <w:t xml:space="preserve"> </w:t>
      </w:r>
      <w:r w:rsidR="00C12E53">
        <w:rPr>
          <w:rFonts w:hint="eastAsia"/>
        </w:rPr>
        <w:t>to its provision of</w:t>
      </w:r>
      <w:r w:rsidRPr="003C0656">
        <w:t xml:space="preserve"> the Account Holder's information to the relevant parties to the extent necessary for the implementation of the JCM in Japan.</w:t>
      </w:r>
    </w:p>
    <w:p w14:paraId="6B1325DF" w14:textId="0834E847" w:rsidR="003C0656" w:rsidRPr="003C0656" w:rsidRDefault="003C0656" w:rsidP="002E55B2">
      <w:pPr>
        <w:ind w:left="210" w:hangingChars="100" w:hanging="210"/>
      </w:pPr>
      <w:r w:rsidRPr="003C0656">
        <w:t xml:space="preserve">5. The </w:t>
      </w:r>
      <w:r w:rsidR="00D25A7F">
        <w:rPr>
          <w:rFonts w:hint="eastAsia"/>
        </w:rPr>
        <w:t>A</w:t>
      </w:r>
      <w:r w:rsidRPr="003C0656">
        <w:t xml:space="preserve">ccount </w:t>
      </w:r>
      <w:r w:rsidR="00D25A7F">
        <w:rPr>
          <w:rFonts w:hint="eastAsia"/>
        </w:rPr>
        <w:t>H</w:t>
      </w:r>
      <w:r w:rsidRPr="003C0656">
        <w:t>older agrees that</w:t>
      </w:r>
      <w:r w:rsidR="002E55B2" w:rsidRPr="002E55B2">
        <w:rPr>
          <w:rFonts w:hint="eastAsia"/>
        </w:rPr>
        <w:t xml:space="preserve"> </w:t>
      </w:r>
      <w:r w:rsidR="002E55B2">
        <w:rPr>
          <w:rFonts w:hint="eastAsia"/>
        </w:rPr>
        <w:t>Ministries and Agency</w:t>
      </w:r>
      <w:r w:rsidRPr="003C0656">
        <w:t xml:space="preserve"> </w:t>
      </w:r>
      <w:r w:rsidR="00D25A7F">
        <w:rPr>
          <w:rFonts w:hint="eastAsia"/>
        </w:rPr>
        <w:t>may</w:t>
      </w:r>
      <w:r w:rsidRPr="003C0656">
        <w:t xml:space="preserve"> disclose the following information regarding JCM credits that have been approved for use in </w:t>
      </w:r>
      <w:r w:rsidRPr="00523380">
        <w:t xml:space="preserve">international emissions reduction </w:t>
      </w:r>
      <w:r w:rsidR="002E55B2" w:rsidRPr="00523380">
        <w:rPr>
          <w:rFonts w:hint="eastAsia"/>
        </w:rPr>
        <w:t>mechanism</w:t>
      </w:r>
      <w:r w:rsidRPr="003C0656">
        <w:t xml:space="preserve"> (excluding use for contributions to </w:t>
      </w:r>
      <w:r w:rsidR="002E55B2">
        <w:rPr>
          <w:rFonts w:hint="eastAsia"/>
        </w:rPr>
        <w:t>Nationally Determined Contribution</w:t>
      </w:r>
      <w:r w:rsidRPr="003C0656">
        <w:t>)</w:t>
      </w:r>
      <w:r w:rsidR="00D25A7F">
        <w:rPr>
          <w:rFonts w:hint="eastAsia"/>
        </w:rPr>
        <w:t>.</w:t>
      </w:r>
    </w:p>
    <w:p w14:paraId="58A0C9DB" w14:textId="7BF2A39C" w:rsidR="003C0656" w:rsidRPr="003C0656" w:rsidRDefault="003C0656" w:rsidP="002E55B2">
      <w:pPr>
        <w:ind w:firstLineChars="100" w:firstLine="210"/>
      </w:pPr>
      <w:r w:rsidRPr="003C0656">
        <w:t xml:space="preserve">(i) Name of the </w:t>
      </w:r>
      <w:r w:rsidR="002E55B2">
        <w:rPr>
          <w:rFonts w:hint="eastAsia"/>
        </w:rPr>
        <w:t>mechanism</w:t>
      </w:r>
      <w:r w:rsidR="00D25A7F">
        <w:rPr>
          <w:rFonts w:hint="eastAsia"/>
        </w:rPr>
        <w:t>;</w:t>
      </w:r>
    </w:p>
    <w:p w14:paraId="2B6CBB7D" w14:textId="70BF9527" w:rsidR="003C0656" w:rsidRPr="003C0656" w:rsidRDefault="003C0656" w:rsidP="002E55B2">
      <w:pPr>
        <w:ind w:leftChars="100" w:left="315" w:hangingChars="50" w:hanging="105"/>
      </w:pPr>
      <w:r w:rsidRPr="003C0656">
        <w:t xml:space="preserve">(ii) Total amount of JCM credits approved for use in the </w:t>
      </w:r>
      <w:r w:rsidR="002E55B2">
        <w:rPr>
          <w:rFonts w:hint="eastAsia"/>
        </w:rPr>
        <w:t>mechanism</w:t>
      </w:r>
      <w:r w:rsidRPr="003C0656">
        <w:t xml:space="preserve"> in the preceding item and the identification number of </w:t>
      </w:r>
      <w:r w:rsidR="00D25A7F">
        <w:rPr>
          <w:rFonts w:hint="eastAsia"/>
        </w:rPr>
        <w:t>such</w:t>
      </w:r>
      <w:r w:rsidRPr="003C0656">
        <w:t xml:space="preserve"> JCM credits</w:t>
      </w:r>
      <w:r w:rsidR="00D25A7F">
        <w:rPr>
          <w:rFonts w:hint="eastAsia"/>
        </w:rPr>
        <w:t>;</w:t>
      </w:r>
    </w:p>
    <w:p w14:paraId="05617797" w14:textId="5B37B3E2" w:rsidR="003C0656" w:rsidRPr="003C0656" w:rsidRDefault="003C0656" w:rsidP="002E55B2">
      <w:pPr>
        <w:ind w:leftChars="100" w:left="315" w:hangingChars="50" w:hanging="105"/>
      </w:pPr>
      <w:r w:rsidRPr="003C0656">
        <w:t xml:space="preserve">(iii) Amount of JCM credits cancelled for </w:t>
      </w:r>
      <w:r w:rsidR="00D25A7F">
        <w:rPr>
          <w:rFonts w:hint="eastAsia"/>
        </w:rPr>
        <w:t>such</w:t>
      </w:r>
      <w:r w:rsidRPr="003C0656">
        <w:t xml:space="preserve"> purpose and the identification number of </w:t>
      </w:r>
      <w:r w:rsidR="00D25A7F">
        <w:rPr>
          <w:rFonts w:hint="eastAsia"/>
        </w:rPr>
        <w:t>such</w:t>
      </w:r>
      <w:r w:rsidRPr="003C0656">
        <w:t xml:space="preserve"> JCM credits</w:t>
      </w:r>
      <w:r w:rsidR="00D25A7F">
        <w:rPr>
          <w:rFonts w:hint="eastAsia"/>
        </w:rPr>
        <w:t>;</w:t>
      </w:r>
    </w:p>
    <w:p w14:paraId="073592C8" w14:textId="231F4515" w:rsidR="003C0656" w:rsidRPr="003C0656" w:rsidRDefault="003C0656" w:rsidP="002E55B2">
      <w:pPr>
        <w:ind w:firstLineChars="100" w:firstLine="210"/>
      </w:pPr>
      <w:r w:rsidRPr="003C0656">
        <w:t>(iv) Date of cancellation of the JCM credits in the preceding item</w:t>
      </w:r>
      <w:r w:rsidR="00D25A7F">
        <w:rPr>
          <w:rFonts w:hint="eastAsia"/>
        </w:rPr>
        <w:t>; and</w:t>
      </w:r>
    </w:p>
    <w:p w14:paraId="2D4CBB9A" w14:textId="1A7F02AD" w:rsidR="003C0656" w:rsidRPr="003C0656" w:rsidRDefault="003C0656" w:rsidP="002E55B2">
      <w:pPr>
        <w:ind w:leftChars="100" w:left="420" w:hangingChars="100" w:hanging="210"/>
      </w:pPr>
      <w:r w:rsidRPr="003C0656">
        <w:t xml:space="preserve">(v) Name of the juridical person </w:t>
      </w:r>
      <w:r w:rsidR="00D25A7F">
        <w:rPr>
          <w:rFonts w:hint="eastAsia"/>
        </w:rPr>
        <w:t>as an</w:t>
      </w:r>
      <w:r w:rsidRPr="003C0656">
        <w:t xml:space="preserve"> </w:t>
      </w:r>
      <w:r w:rsidR="002E55B2">
        <w:t>Account Holder</w:t>
      </w:r>
      <w:r w:rsidRPr="003C0656">
        <w:t xml:space="preserve"> who has made the cancellation in item (iii), and if the juridical person that has made the cancellation is different from the juridical person that has requested the cancellation for </w:t>
      </w:r>
      <w:r w:rsidR="00D25A7F">
        <w:rPr>
          <w:rFonts w:hint="eastAsia"/>
        </w:rPr>
        <w:t>such</w:t>
      </w:r>
      <w:r w:rsidRPr="003C0656">
        <w:t xml:space="preserve"> purpose, the name of the juridical person that has made </w:t>
      </w:r>
      <w:r w:rsidR="00D25A7F">
        <w:rPr>
          <w:rFonts w:hint="eastAsia"/>
        </w:rPr>
        <w:t>such</w:t>
      </w:r>
      <w:r w:rsidRPr="003C0656">
        <w:t xml:space="preserve"> request</w:t>
      </w:r>
    </w:p>
    <w:p w14:paraId="73C5DE94" w14:textId="77777777" w:rsidR="003C0656" w:rsidRPr="003C0656" w:rsidRDefault="003C0656" w:rsidP="003C0656"/>
    <w:p w14:paraId="08F8D997" w14:textId="77777777" w:rsidR="003C0656" w:rsidRPr="003C0656" w:rsidRDefault="003C0656" w:rsidP="003C0656">
      <w:r w:rsidRPr="003C0656">
        <w:rPr>
          <w:b/>
          <w:bCs/>
        </w:rPr>
        <w:t>(Personal Information)</w:t>
      </w:r>
    </w:p>
    <w:p w14:paraId="4DC03937" w14:textId="4193D8A6" w:rsidR="003C0656" w:rsidRPr="003C0656" w:rsidRDefault="003C0656" w:rsidP="002E55B2">
      <w:pPr>
        <w:ind w:left="210" w:hangingChars="100" w:hanging="210"/>
      </w:pPr>
      <w:r w:rsidRPr="003C0656">
        <w:t xml:space="preserve">Article 5 </w:t>
      </w:r>
      <w:r w:rsidR="002E55B2">
        <w:rPr>
          <w:rFonts w:hint="eastAsia"/>
        </w:rPr>
        <w:t xml:space="preserve">  </w:t>
      </w:r>
      <w:r w:rsidRPr="003C0656">
        <w:t xml:space="preserve">When providing personal information (which means personal information as provided in the Act on the Protection of Personal Information (Act No. 57 of 2003; hereinafter referred to as the “Personal Information Protection Act”)) to </w:t>
      </w:r>
      <w:r w:rsidR="002E55B2">
        <w:rPr>
          <w:rFonts w:hint="eastAsia"/>
        </w:rPr>
        <w:t>Ministries and Agency</w:t>
      </w:r>
      <w:r w:rsidRPr="003C0656">
        <w:t xml:space="preserve">, the </w:t>
      </w:r>
      <w:r w:rsidR="002E55B2">
        <w:t>Account Holder</w:t>
      </w:r>
      <w:r w:rsidRPr="003C0656">
        <w:t xml:space="preserve"> shall obtain the consent of the principal and take other necessary procedures in accordance with the Personal Information Protection Act. </w:t>
      </w:r>
    </w:p>
    <w:p w14:paraId="625FD822" w14:textId="77777777" w:rsidR="003C0656" w:rsidRPr="003C0656" w:rsidRDefault="003C0656" w:rsidP="003C0656"/>
    <w:p w14:paraId="11F37270" w14:textId="77777777" w:rsidR="003C0656" w:rsidRPr="003C0656" w:rsidRDefault="003C0656" w:rsidP="003C0656">
      <w:r w:rsidRPr="003C0656">
        <w:rPr>
          <w:b/>
          <w:bCs/>
        </w:rPr>
        <w:t>(Disclaimer)</w:t>
      </w:r>
    </w:p>
    <w:p w14:paraId="4379DD3F" w14:textId="51F43105" w:rsidR="003C0656" w:rsidRPr="003C0656" w:rsidRDefault="003C0656" w:rsidP="002E55B2">
      <w:pPr>
        <w:ind w:left="315" w:hangingChars="150" w:hanging="315"/>
      </w:pPr>
      <w:r w:rsidRPr="003C0656">
        <w:t xml:space="preserve">Article 6 </w:t>
      </w:r>
      <w:r w:rsidR="002E55B2">
        <w:rPr>
          <w:rFonts w:hint="eastAsia"/>
        </w:rPr>
        <w:t xml:space="preserve">  </w:t>
      </w:r>
      <w:r w:rsidRPr="003C0656">
        <w:t xml:space="preserve">In the event of any </w:t>
      </w:r>
      <w:r w:rsidRPr="00523380">
        <w:t>problems</w:t>
      </w:r>
      <w:r w:rsidRPr="003C0656">
        <w:t xml:space="preserve"> arising in relation to the use of the JCM Registry by the Account Holder, the Account Holder shall be solely responsible for dealing with such problems. Furthermore, even if the Account Holder incurs any losses as a result of the implementation of the JCM in Japan, the Account Holder shall not </w:t>
      </w:r>
      <w:r w:rsidR="00496266">
        <w:rPr>
          <w:rFonts w:hint="eastAsia"/>
        </w:rPr>
        <w:t xml:space="preserve">seek any </w:t>
      </w:r>
      <w:r w:rsidR="00496266">
        <w:t>responsibility</w:t>
      </w:r>
      <w:r w:rsidR="00496266">
        <w:rPr>
          <w:rFonts w:hint="eastAsia"/>
        </w:rPr>
        <w:t xml:space="preserve"> from</w:t>
      </w:r>
      <w:r w:rsidR="002E55B2">
        <w:rPr>
          <w:rFonts w:hint="eastAsia"/>
        </w:rPr>
        <w:t xml:space="preserve"> Ministries and Agency</w:t>
      </w:r>
      <w:r w:rsidRPr="003C0656">
        <w:t xml:space="preserve"> for any such losses, unless</w:t>
      </w:r>
      <w:r w:rsidR="002E55B2" w:rsidRPr="002E55B2">
        <w:rPr>
          <w:rFonts w:hint="eastAsia"/>
        </w:rPr>
        <w:t xml:space="preserve"> </w:t>
      </w:r>
      <w:r w:rsidR="002E55B2">
        <w:rPr>
          <w:rFonts w:hint="eastAsia"/>
        </w:rPr>
        <w:t>Ministries and Agency</w:t>
      </w:r>
      <w:r w:rsidRPr="003C0656">
        <w:t xml:space="preserve"> </w:t>
      </w:r>
      <w:r w:rsidR="008B5B8C">
        <w:rPr>
          <w:rFonts w:hint="eastAsia"/>
        </w:rPr>
        <w:t xml:space="preserve">has </w:t>
      </w:r>
      <w:r w:rsidRPr="003C0656">
        <w:t>acted intentionally or with gross negligence.</w:t>
      </w:r>
    </w:p>
    <w:p w14:paraId="35299A52" w14:textId="668E24E7" w:rsidR="003C0656" w:rsidRPr="003C0656" w:rsidRDefault="003C0656" w:rsidP="002E55B2">
      <w:pPr>
        <w:ind w:left="210" w:hangingChars="100" w:hanging="210"/>
      </w:pPr>
      <w:r w:rsidRPr="003C0656">
        <w:t xml:space="preserve">2. </w:t>
      </w:r>
      <w:r w:rsidR="002E55B2">
        <w:rPr>
          <w:rFonts w:hint="eastAsia"/>
        </w:rPr>
        <w:t xml:space="preserve"> </w:t>
      </w:r>
      <w:r w:rsidRPr="003C0656">
        <w:t xml:space="preserve">If the JCM Registry is abolished, the Account Holder will not seek any responsibility </w:t>
      </w:r>
      <w:r w:rsidRPr="003C0656">
        <w:lastRenderedPageBreak/>
        <w:t>from</w:t>
      </w:r>
      <w:r w:rsidR="002E55B2" w:rsidRPr="002E55B2">
        <w:rPr>
          <w:rFonts w:hint="eastAsia"/>
        </w:rPr>
        <w:t xml:space="preserve"> </w:t>
      </w:r>
      <w:r w:rsidR="002E55B2">
        <w:rPr>
          <w:rFonts w:hint="eastAsia"/>
        </w:rPr>
        <w:t>Ministries and Agency</w:t>
      </w:r>
      <w:r w:rsidR="002E55B2" w:rsidRPr="003C0656">
        <w:t xml:space="preserve"> </w:t>
      </w:r>
      <w:r w:rsidRPr="003C0656">
        <w:t>even if the Account Holder incurs any damage as a result of the abolishment.</w:t>
      </w:r>
    </w:p>
    <w:p w14:paraId="18120CDD" w14:textId="2009677B" w:rsidR="003C0656" w:rsidRPr="003C0656" w:rsidRDefault="003C0656" w:rsidP="002E55B2">
      <w:pPr>
        <w:ind w:left="210" w:hangingChars="100" w:hanging="210"/>
      </w:pPr>
      <w:r w:rsidRPr="003C0656">
        <w:t xml:space="preserve">3. If any changes are made to the JCM-related </w:t>
      </w:r>
      <w:r w:rsidR="00496266">
        <w:rPr>
          <w:rFonts w:hint="eastAsia"/>
        </w:rPr>
        <w:t>R</w:t>
      </w:r>
      <w:r w:rsidRPr="003C0656">
        <w:t xml:space="preserve">egulations, the Account Holder will not seek any responsibility from </w:t>
      </w:r>
      <w:r w:rsidR="002E55B2">
        <w:rPr>
          <w:rFonts w:hint="eastAsia"/>
        </w:rPr>
        <w:t>Ministries and Agency</w:t>
      </w:r>
      <w:r w:rsidR="002E55B2" w:rsidRPr="003C0656">
        <w:t xml:space="preserve"> </w:t>
      </w:r>
      <w:r w:rsidRPr="003C0656">
        <w:t>even if the Account Holder incurs any damage as a result of the changes.</w:t>
      </w:r>
    </w:p>
    <w:p w14:paraId="0784424C" w14:textId="6F4EEF1C" w:rsidR="003C0656" w:rsidRPr="003C0656" w:rsidRDefault="003C0656" w:rsidP="002E55B2">
      <w:pPr>
        <w:ind w:left="210" w:hangingChars="100" w:hanging="210"/>
      </w:pPr>
      <w:r w:rsidRPr="003C0656">
        <w:t xml:space="preserve">4. If the Account Holder receives a court order to seize JCM credits held by the Account Holder, and acts in accordance with </w:t>
      </w:r>
      <w:r w:rsidR="00496266">
        <w:rPr>
          <w:rFonts w:hint="eastAsia"/>
        </w:rPr>
        <w:t>such</w:t>
      </w:r>
      <w:r w:rsidRPr="003C0656">
        <w:t xml:space="preserve"> order, the Account Holder shall not </w:t>
      </w:r>
      <w:r w:rsidR="00496266">
        <w:rPr>
          <w:rFonts w:hint="eastAsia"/>
        </w:rPr>
        <w:t>seek</w:t>
      </w:r>
      <w:r w:rsidRPr="003C0656">
        <w:t xml:space="preserve"> any </w:t>
      </w:r>
      <w:r w:rsidR="00496266">
        <w:t>responsibility</w:t>
      </w:r>
      <w:r w:rsidRPr="003C0656">
        <w:t xml:space="preserve"> from</w:t>
      </w:r>
      <w:r w:rsidR="002E55B2" w:rsidRPr="002E55B2">
        <w:rPr>
          <w:rFonts w:hint="eastAsia"/>
        </w:rPr>
        <w:t xml:space="preserve"> </w:t>
      </w:r>
      <w:r w:rsidR="002E55B2">
        <w:rPr>
          <w:rFonts w:hint="eastAsia"/>
        </w:rPr>
        <w:t>Ministries and Agency</w:t>
      </w:r>
      <w:r w:rsidRPr="003C0656">
        <w:t xml:space="preserve"> for any damages incurred by the Account Holder or any third party.</w:t>
      </w:r>
    </w:p>
    <w:p w14:paraId="77F00013" w14:textId="2B246054" w:rsidR="003C0656" w:rsidRPr="003C0656" w:rsidRDefault="003C0656" w:rsidP="002E55B2">
      <w:pPr>
        <w:ind w:left="210" w:hangingChars="100" w:hanging="210"/>
      </w:pPr>
      <w:r w:rsidRPr="003C0656">
        <w:t xml:space="preserve">5. The Account Holder shall not seek any </w:t>
      </w:r>
      <w:r w:rsidR="00496266">
        <w:t>responsibility</w:t>
      </w:r>
      <w:r w:rsidRPr="003C0656">
        <w:t xml:space="preserve"> from </w:t>
      </w:r>
      <w:r w:rsidR="002E55B2">
        <w:rPr>
          <w:rFonts w:hint="eastAsia"/>
        </w:rPr>
        <w:t>Ministries and Agency</w:t>
      </w:r>
      <w:r w:rsidR="002E55B2" w:rsidRPr="003C0656">
        <w:t xml:space="preserve"> </w:t>
      </w:r>
      <w:r w:rsidRPr="003C0656">
        <w:t>for any damages incurred by the Account Holder or any third party arising from or in connection with any delay</w:t>
      </w:r>
      <w:r w:rsidR="00496266">
        <w:rPr>
          <w:rFonts w:hint="eastAsia"/>
        </w:rPr>
        <w:t xml:space="preserve">, </w:t>
      </w:r>
      <w:r w:rsidR="00496266">
        <w:t>incapability</w:t>
      </w:r>
      <w:r w:rsidR="00496266">
        <w:rPr>
          <w:rFonts w:hint="eastAsia"/>
        </w:rPr>
        <w:t xml:space="preserve"> or</w:t>
      </w:r>
      <w:r w:rsidRPr="003C0656">
        <w:t xml:space="preserve"> </w:t>
      </w:r>
      <w:r w:rsidR="00496266">
        <w:rPr>
          <w:rFonts w:hint="eastAsia"/>
        </w:rPr>
        <w:t xml:space="preserve">related </w:t>
      </w:r>
      <w:r w:rsidR="00496266" w:rsidRPr="00496266">
        <w:t xml:space="preserve">erroneous handling </w:t>
      </w:r>
      <w:r w:rsidRPr="003C0656">
        <w:t xml:space="preserve">in recording, etc. due to acts of God or other force majeure, communication equipment (whether temporary or not), failure of communication lines (whether wired or wireless) with the Account Holder, </w:t>
      </w:r>
      <w:r w:rsidR="008B5B8C" w:rsidRPr="008B5B8C">
        <w:t xml:space="preserve">failure of </w:t>
      </w:r>
      <w:r w:rsidR="008B5B8C">
        <w:rPr>
          <w:rFonts w:hint="eastAsia"/>
        </w:rPr>
        <w:t xml:space="preserve">provisions of </w:t>
      </w:r>
      <w:r w:rsidR="008B5B8C" w:rsidRPr="008B5B8C">
        <w:t>services by Internet service provider, inter</w:t>
      </w:r>
      <w:r w:rsidR="008B5B8C">
        <w:rPr>
          <w:rFonts w:hint="eastAsia"/>
        </w:rPr>
        <w:t>vention</w:t>
      </w:r>
      <w:r w:rsidR="008B5B8C" w:rsidRPr="008B5B8C">
        <w:t xml:space="preserve"> of computer virus, use of the account by unauthorized third partes, </w:t>
      </w:r>
      <w:r w:rsidRPr="003C0656">
        <w:t>or due to the malfunction of the application for Internet browsing, etc., the Account Holder shall not seek any responsibility from</w:t>
      </w:r>
      <w:r w:rsidR="002E55B2" w:rsidRPr="002E55B2">
        <w:rPr>
          <w:rFonts w:hint="eastAsia"/>
        </w:rPr>
        <w:t xml:space="preserve"> </w:t>
      </w:r>
      <w:r w:rsidR="002E55B2">
        <w:rPr>
          <w:rFonts w:hint="eastAsia"/>
        </w:rPr>
        <w:t>Ministries and Agency</w:t>
      </w:r>
      <w:r w:rsidRPr="003C0656">
        <w:t xml:space="preserve">, unless </w:t>
      </w:r>
      <w:r w:rsidR="002E55B2">
        <w:rPr>
          <w:rFonts w:hint="eastAsia"/>
        </w:rPr>
        <w:t>Ministries and Agency</w:t>
      </w:r>
      <w:r w:rsidR="002E55B2" w:rsidRPr="003C0656">
        <w:t xml:space="preserve"> </w:t>
      </w:r>
      <w:r w:rsidRPr="003C0656">
        <w:t xml:space="preserve"> </w:t>
      </w:r>
      <w:r w:rsidR="008B5B8C">
        <w:rPr>
          <w:rFonts w:hint="eastAsia"/>
        </w:rPr>
        <w:t xml:space="preserve">has </w:t>
      </w:r>
      <w:r w:rsidR="002E55B2">
        <w:rPr>
          <w:rFonts w:hint="eastAsia"/>
        </w:rPr>
        <w:t>act</w:t>
      </w:r>
      <w:r w:rsidR="00496266">
        <w:rPr>
          <w:rFonts w:hint="eastAsia"/>
        </w:rPr>
        <w:t>ed</w:t>
      </w:r>
      <w:r w:rsidRPr="003C0656">
        <w:t xml:space="preserve"> intentionally or </w:t>
      </w:r>
      <w:r w:rsidR="002E55B2">
        <w:rPr>
          <w:rFonts w:hint="eastAsia"/>
        </w:rPr>
        <w:t xml:space="preserve">with </w:t>
      </w:r>
      <w:r w:rsidRPr="003C0656">
        <w:t>gross negligen</w:t>
      </w:r>
      <w:r w:rsidR="00496266">
        <w:rPr>
          <w:rFonts w:hint="eastAsia"/>
        </w:rPr>
        <w:t>ce</w:t>
      </w:r>
      <w:r w:rsidRPr="003C0656">
        <w:t>.</w:t>
      </w:r>
    </w:p>
    <w:p w14:paraId="4D3FC805" w14:textId="0186F020" w:rsidR="003C0656" w:rsidRPr="003C0656" w:rsidRDefault="003C0656" w:rsidP="002E55B2">
      <w:pPr>
        <w:ind w:left="210" w:hangingChars="100" w:hanging="210"/>
      </w:pPr>
      <w:r w:rsidRPr="003C0656">
        <w:t xml:space="preserve">6. In cases other than those described in paragraphs 1 to 5, the Account Holder shall not seek any responsibility from </w:t>
      </w:r>
      <w:r w:rsidR="002E55B2">
        <w:rPr>
          <w:rFonts w:hint="eastAsia"/>
        </w:rPr>
        <w:t>Ministries and Agency</w:t>
      </w:r>
      <w:r w:rsidR="002E55B2" w:rsidRPr="003C0656">
        <w:t xml:space="preserve"> </w:t>
      </w:r>
      <w:r w:rsidRPr="003C0656">
        <w:t xml:space="preserve">for any damage incurred in relation to the use of the JCM Registry, unless </w:t>
      </w:r>
      <w:r w:rsidR="002E55B2">
        <w:rPr>
          <w:rFonts w:hint="eastAsia"/>
        </w:rPr>
        <w:t>Ministries and Agency</w:t>
      </w:r>
      <w:r w:rsidR="002E55B2" w:rsidRPr="003C0656">
        <w:t xml:space="preserve"> </w:t>
      </w:r>
      <w:r w:rsidRPr="003C0656">
        <w:t>has acted intentionally or with gross negligence.</w:t>
      </w:r>
    </w:p>
    <w:p w14:paraId="22E9500B" w14:textId="77777777" w:rsidR="003C0656" w:rsidRPr="003C0656" w:rsidRDefault="003C0656" w:rsidP="003C0656"/>
    <w:p w14:paraId="6BB082DF" w14:textId="77777777" w:rsidR="003C0656" w:rsidRPr="003C0656" w:rsidRDefault="003C0656" w:rsidP="003C0656">
      <w:r w:rsidRPr="003C0656">
        <w:rPr>
          <w:b/>
          <w:bCs/>
        </w:rPr>
        <w:t>(Exclusion of Organized Crime Groups)</w:t>
      </w:r>
    </w:p>
    <w:p w14:paraId="6D998CC9" w14:textId="2D9040EC" w:rsidR="003C0656" w:rsidRPr="003C0656" w:rsidRDefault="003C0656" w:rsidP="002E55B2">
      <w:pPr>
        <w:ind w:left="105" w:hangingChars="50" w:hanging="105"/>
      </w:pPr>
      <w:r w:rsidRPr="003C0656">
        <w:t xml:space="preserve">Article 7 </w:t>
      </w:r>
      <w:r w:rsidR="00C647F3">
        <w:rPr>
          <w:rFonts w:hint="eastAsia"/>
        </w:rPr>
        <w:t xml:space="preserve">　</w:t>
      </w:r>
      <w:r w:rsidRPr="003C0656">
        <w:t xml:space="preserve">The Account Holder </w:t>
      </w:r>
      <w:r w:rsidR="00C647F3">
        <w:rPr>
          <w:rFonts w:hint="eastAsia"/>
        </w:rPr>
        <w:t xml:space="preserve">represents and warrants </w:t>
      </w:r>
      <w:r w:rsidRPr="003C0656">
        <w:t>that the Account Holder does not fall under any of the following items.</w:t>
      </w:r>
    </w:p>
    <w:p w14:paraId="36BAEAE3" w14:textId="77777777" w:rsidR="003C0656" w:rsidRPr="003C0656" w:rsidRDefault="003C0656" w:rsidP="002E55B2">
      <w:pPr>
        <w:ind w:leftChars="50" w:left="315" w:hangingChars="100" w:hanging="210"/>
      </w:pPr>
      <w:r w:rsidRPr="003C0656">
        <w:t>(i) Being a member of a crime syndicate (as defined in Article 2, Item 2 of the Act on Prevention of Unjust Acts by Organized Crime Groups (Act No. 77 of 1991); hereinafter the same shall apply) or having a member of a crime syndicate (as defined in Article 2, Item 6 of the same Act; hereinafter the same shall apply) as an officer, etc. (meaning an officer or a representative of a branch or business office, or any other person substantially involved in the management of the corporation; hereinafter the same shall apply)</w:t>
      </w:r>
    </w:p>
    <w:p w14:paraId="3BD1E7A6" w14:textId="77777777" w:rsidR="003C0656" w:rsidRPr="003C0656" w:rsidRDefault="003C0656" w:rsidP="002E55B2">
      <w:pPr>
        <w:ind w:leftChars="100" w:left="315" w:hangingChars="50" w:hanging="105"/>
      </w:pPr>
      <w:r w:rsidRPr="003C0656">
        <w:t>(ii) The officers, etc. are using a gang or gang member for the purpose of gaining illicit profits for themselves, their company, or a third party, or for the purpose of causing damage to a third party</w:t>
      </w:r>
    </w:p>
    <w:p w14:paraId="7EB09555" w14:textId="77777777" w:rsidR="003C0656" w:rsidRPr="003C0656" w:rsidRDefault="003C0656" w:rsidP="002E55B2">
      <w:pPr>
        <w:ind w:leftChars="100" w:left="315" w:hangingChars="50" w:hanging="105"/>
      </w:pPr>
      <w:r w:rsidRPr="003C0656">
        <w:lastRenderedPageBreak/>
        <w:t>(iii) The officers, etc. are directly or actively cooperating with or involved in the maintenance or operation of a gang, such as by supplying funds, etc. or providing benefits to a gang or gang member</w:t>
      </w:r>
    </w:p>
    <w:p w14:paraId="575DC966" w14:textId="77777777" w:rsidR="003C0656" w:rsidRPr="003C0656" w:rsidRDefault="003C0656" w:rsidP="00E10119">
      <w:pPr>
        <w:ind w:leftChars="100" w:left="210"/>
      </w:pPr>
      <w:r w:rsidRPr="003C0656">
        <w:t>(iv) The officers, etc. are in a relationship that is socially reprehensible while knowing that the other party is a gang or gang member</w:t>
      </w:r>
    </w:p>
    <w:p w14:paraId="44044112" w14:textId="12175F60" w:rsidR="003C0656" w:rsidRPr="003C0656" w:rsidRDefault="003C0656" w:rsidP="002E55B2">
      <w:pPr>
        <w:ind w:left="315" w:hangingChars="150" w:hanging="315"/>
      </w:pPr>
      <w:r w:rsidRPr="003C0656">
        <w:t xml:space="preserve">2. </w:t>
      </w:r>
      <w:r w:rsidR="002E55B2">
        <w:rPr>
          <w:rFonts w:hint="eastAsia"/>
        </w:rPr>
        <w:t xml:space="preserve"> </w:t>
      </w:r>
      <w:r w:rsidRPr="003C0656">
        <w:t xml:space="preserve">The Account Holder acknowledges that, if the Account Holder is found to fall under any of the items of the preceding Article, </w:t>
      </w:r>
      <w:r w:rsidR="00C647F3">
        <w:rPr>
          <w:rFonts w:hint="eastAsia"/>
        </w:rPr>
        <w:t xml:space="preserve">Ministries and Agency </w:t>
      </w:r>
      <w:r w:rsidRPr="003C0656">
        <w:t>may close the Account Holder's Account, restrict the transfer of JCM Credits, and/or publicly announce such measures.</w:t>
      </w:r>
    </w:p>
    <w:p w14:paraId="72412268" w14:textId="77777777" w:rsidR="003C0656" w:rsidRPr="003C0656" w:rsidRDefault="003C0656" w:rsidP="003C0656"/>
    <w:p w14:paraId="47D1EBF0" w14:textId="77777777" w:rsidR="003C0656" w:rsidRPr="003C0656" w:rsidRDefault="003C0656" w:rsidP="003C0656">
      <w:r w:rsidRPr="003C0656">
        <w:rPr>
          <w:b/>
          <w:bCs/>
        </w:rPr>
        <w:t>(Governing Law and Court of Jurisdiction)</w:t>
      </w:r>
    </w:p>
    <w:p w14:paraId="5B552F47" w14:textId="3E21AE15" w:rsidR="003C0656" w:rsidRPr="003C0656" w:rsidRDefault="003C0656" w:rsidP="003C0656">
      <w:r w:rsidRPr="003C0656">
        <w:t xml:space="preserve">Article 8 </w:t>
      </w:r>
      <w:r w:rsidR="002E55B2">
        <w:rPr>
          <w:rFonts w:hint="eastAsia"/>
        </w:rPr>
        <w:t xml:space="preserve">  </w:t>
      </w:r>
      <w:r w:rsidRPr="003C0656">
        <w:t xml:space="preserve">The governing law of this </w:t>
      </w:r>
      <w:r w:rsidR="002E55B2">
        <w:rPr>
          <w:rFonts w:hint="eastAsia"/>
        </w:rPr>
        <w:t>Commitment</w:t>
      </w:r>
      <w:r w:rsidRPr="003C0656">
        <w:t xml:space="preserve"> shall be the laws of Japan.</w:t>
      </w:r>
    </w:p>
    <w:p w14:paraId="6E038F81" w14:textId="4FB4792C" w:rsidR="003C0656" w:rsidRPr="003C0656" w:rsidRDefault="003C0656" w:rsidP="002E55B2">
      <w:pPr>
        <w:ind w:left="210" w:hangingChars="100" w:hanging="210"/>
      </w:pPr>
      <w:r w:rsidRPr="003C0656">
        <w:t xml:space="preserve">2. The </w:t>
      </w:r>
      <w:r w:rsidR="002E55B2">
        <w:rPr>
          <w:rFonts w:hint="eastAsia"/>
        </w:rPr>
        <w:t>A</w:t>
      </w:r>
      <w:r w:rsidRPr="003C0656">
        <w:t xml:space="preserve">ccount </w:t>
      </w:r>
      <w:r w:rsidR="002E55B2">
        <w:rPr>
          <w:rFonts w:hint="eastAsia"/>
        </w:rPr>
        <w:t>H</w:t>
      </w:r>
      <w:r w:rsidRPr="003C0656">
        <w:t xml:space="preserve">older must make efforts to resolve any issues not stipulated in this </w:t>
      </w:r>
      <w:r w:rsidR="002E55B2">
        <w:rPr>
          <w:rFonts w:hint="eastAsia"/>
        </w:rPr>
        <w:t>Commitment</w:t>
      </w:r>
      <w:r w:rsidRPr="003C0656">
        <w:t xml:space="preserve"> or any questions or disputes that arise in relation to this</w:t>
      </w:r>
      <w:r w:rsidR="002E55B2">
        <w:rPr>
          <w:rFonts w:hint="eastAsia"/>
        </w:rPr>
        <w:t xml:space="preserve"> Commitment</w:t>
      </w:r>
      <w:r w:rsidRPr="003C0656">
        <w:t xml:space="preserve"> through sufficient consultation with</w:t>
      </w:r>
      <w:r w:rsidR="002E55B2" w:rsidRPr="002E55B2">
        <w:rPr>
          <w:rFonts w:hint="eastAsia"/>
        </w:rPr>
        <w:t xml:space="preserve"> </w:t>
      </w:r>
      <w:r w:rsidR="002E55B2">
        <w:rPr>
          <w:rFonts w:hint="eastAsia"/>
        </w:rPr>
        <w:t>Ministries and Agency</w:t>
      </w:r>
      <w:r w:rsidRPr="003C0656">
        <w:t>.</w:t>
      </w:r>
    </w:p>
    <w:p w14:paraId="19A54A77" w14:textId="7975B3C8" w:rsidR="003C0656" w:rsidRPr="003C0656" w:rsidRDefault="003C0656" w:rsidP="002E55B2">
      <w:pPr>
        <w:ind w:left="210" w:hangingChars="100" w:hanging="210"/>
      </w:pPr>
      <w:r w:rsidRPr="003C0656">
        <w:t>3. If there are any issues regarding the rights and obligations</w:t>
      </w:r>
      <w:r w:rsidR="00255A6C">
        <w:rPr>
          <w:rFonts w:hint="eastAsia"/>
        </w:rPr>
        <w:t xml:space="preserve"> under</w:t>
      </w:r>
      <w:r w:rsidRPr="003C0656">
        <w:t xml:space="preserve"> this </w:t>
      </w:r>
      <w:r w:rsidR="002E55B2">
        <w:rPr>
          <w:rFonts w:hint="eastAsia"/>
        </w:rPr>
        <w:t xml:space="preserve">Commitment </w:t>
      </w:r>
      <w:r w:rsidRPr="003C0656">
        <w:t xml:space="preserve">that cannot be resolved through the consultation stipulated in the preceding paragraph, the Tokyo District Court shall </w:t>
      </w:r>
      <w:r w:rsidR="00255A6C">
        <w:rPr>
          <w:rFonts w:hint="eastAsia"/>
        </w:rPr>
        <w:t>have</w:t>
      </w:r>
      <w:r w:rsidRPr="003C0656">
        <w:t xml:space="preserve"> the exclusive</w:t>
      </w:r>
      <w:r w:rsidR="00255A6C">
        <w:rPr>
          <w:rFonts w:hint="eastAsia"/>
        </w:rPr>
        <w:t xml:space="preserve"> jurisdiction </w:t>
      </w:r>
      <w:r w:rsidRPr="003C0656">
        <w:t>of first instance</w:t>
      </w:r>
      <w:r w:rsidR="00255A6C">
        <w:rPr>
          <w:rFonts w:hint="eastAsia"/>
        </w:rPr>
        <w:t xml:space="preserve"> over all disputes</w:t>
      </w:r>
      <w:r w:rsidRPr="003C0656">
        <w:t>.</w:t>
      </w:r>
    </w:p>
    <w:p w14:paraId="752681C8" w14:textId="77777777" w:rsidR="003C0656" w:rsidRPr="003C0656" w:rsidRDefault="003C0656" w:rsidP="003C0656"/>
    <w:p w14:paraId="3247A7EA" w14:textId="77777777" w:rsidR="00C21ED3" w:rsidRPr="003C0656" w:rsidRDefault="00C21ED3" w:rsidP="00E65641"/>
    <w:sectPr w:rsidR="00C21ED3" w:rsidRPr="003C0656" w:rsidSect="00E10119">
      <w:headerReference w:type="default" r:id="rId11"/>
      <w:footerReference w:type="default" r:id="rId12"/>
      <w:pgSz w:w="11906" w:h="16838"/>
      <w:pgMar w:top="1798" w:right="1701" w:bottom="1701" w:left="1701" w:header="28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B166F" w14:textId="77777777" w:rsidR="006710CC" w:rsidRDefault="006710CC" w:rsidP="00AA60AD">
      <w:r>
        <w:separator/>
      </w:r>
    </w:p>
  </w:endnote>
  <w:endnote w:type="continuationSeparator" w:id="0">
    <w:p w14:paraId="35685B46" w14:textId="77777777" w:rsidR="006710CC" w:rsidRDefault="006710CC"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239218"/>
      <w:docPartObj>
        <w:docPartGallery w:val="Page Numbers (Bottom of Page)"/>
        <w:docPartUnique/>
      </w:docPartObj>
    </w:sdtPr>
    <w:sdtEndPr/>
    <w:sdtContent>
      <w:p w14:paraId="444DA397" w14:textId="4C10B8B6" w:rsidR="00AF2A8A" w:rsidRDefault="00AF2A8A">
        <w:pPr>
          <w:pStyle w:val="a5"/>
          <w:jc w:val="center"/>
        </w:pPr>
        <w:r>
          <w:fldChar w:fldCharType="begin"/>
        </w:r>
        <w:r>
          <w:instrText>PAGE   \* MERGEFORMAT</w:instrText>
        </w:r>
        <w:r>
          <w:fldChar w:fldCharType="separate"/>
        </w:r>
        <w:r>
          <w:rPr>
            <w:lang w:val="ja-JP"/>
          </w:rPr>
          <w:t>2</w:t>
        </w:r>
        <w:r>
          <w:fldChar w:fldCharType="end"/>
        </w:r>
      </w:p>
    </w:sdtContent>
  </w:sdt>
  <w:p w14:paraId="43BB0E5C" w14:textId="77777777" w:rsidR="002005EF" w:rsidRDefault="002005EF" w:rsidP="004B197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C629C" w14:textId="77777777" w:rsidR="006710CC" w:rsidRDefault="006710CC" w:rsidP="00AA60AD">
      <w:r>
        <w:separator/>
      </w:r>
    </w:p>
  </w:footnote>
  <w:footnote w:type="continuationSeparator" w:id="0">
    <w:p w14:paraId="12486276" w14:textId="77777777" w:rsidR="006710CC" w:rsidRDefault="006710CC"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D829" w14:textId="77777777" w:rsidR="00E65641" w:rsidRDefault="00E65641" w:rsidP="00EB41F1">
    <w:pPr>
      <w:tabs>
        <w:tab w:val="center" w:pos="4252"/>
        <w:tab w:val="right" w:pos="8504"/>
      </w:tabs>
      <w:overflowPunct w:val="0"/>
      <w:snapToGrid w:val="0"/>
      <w:ind w:firstLine="160"/>
      <w:textAlignment w:val="baseline"/>
      <w:rPr>
        <w:sz w:val="16"/>
      </w:rPr>
    </w:pPr>
  </w:p>
  <w:p w14:paraId="09F10CF3" w14:textId="77777777" w:rsidR="005814CC" w:rsidRDefault="005814CC" w:rsidP="00EB41F1">
    <w:pPr>
      <w:tabs>
        <w:tab w:val="center" w:pos="4252"/>
        <w:tab w:val="right" w:pos="8504"/>
      </w:tabs>
      <w:overflowPunct w:val="0"/>
      <w:snapToGrid w:val="0"/>
      <w:ind w:firstLine="160"/>
      <w:textAlignment w:val="baseline"/>
      <w:rPr>
        <w:sz w:val="16"/>
      </w:rPr>
    </w:pPr>
  </w:p>
  <w:p w14:paraId="045C255E" w14:textId="0B84EAEC" w:rsidR="005814CC" w:rsidRPr="00E10119" w:rsidRDefault="005814CC" w:rsidP="00EB41F1">
    <w:pPr>
      <w:tabs>
        <w:tab w:val="center" w:pos="4252"/>
        <w:tab w:val="right" w:pos="8504"/>
      </w:tabs>
      <w:overflowPunct w:val="0"/>
      <w:snapToGrid w:val="0"/>
      <w:ind w:firstLine="160"/>
      <w:textAlignment w:val="baseline"/>
      <w:rPr>
        <w:szCs w:val="21"/>
      </w:rPr>
    </w:pPr>
    <w:r w:rsidRPr="00E10119">
      <w:rPr>
        <w:szCs w:val="21"/>
      </w:rPr>
      <w:t xml:space="preserve">Attachment: </w:t>
    </w:r>
    <w:r>
      <w:rPr>
        <w:rFonts w:hint="eastAsia"/>
        <w:szCs w:val="21"/>
      </w:rPr>
      <w:t>Provisions of Commitment on Use of JCM Registry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656"/>
    <w:rsid w:val="000013F2"/>
    <w:rsid w:val="000770EA"/>
    <w:rsid w:val="00103DAF"/>
    <w:rsid w:val="00135B25"/>
    <w:rsid w:val="001827F3"/>
    <w:rsid w:val="001A4B64"/>
    <w:rsid w:val="001C6363"/>
    <w:rsid w:val="002005EF"/>
    <w:rsid w:val="00244866"/>
    <w:rsid w:val="00255A6C"/>
    <w:rsid w:val="002C24F4"/>
    <w:rsid w:val="002C4D8C"/>
    <w:rsid w:val="002E55B2"/>
    <w:rsid w:val="002E5FB7"/>
    <w:rsid w:val="002F3724"/>
    <w:rsid w:val="0032601E"/>
    <w:rsid w:val="0034413B"/>
    <w:rsid w:val="003C0656"/>
    <w:rsid w:val="004149AC"/>
    <w:rsid w:val="00414D04"/>
    <w:rsid w:val="00437CA7"/>
    <w:rsid w:val="00496266"/>
    <w:rsid w:val="004A566C"/>
    <w:rsid w:val="004B197C"/>
    <w:rsid w:val="004C11EE"/>
    <w:rsid w:val="004D0DAB"/>
    <w:rsid w:val="004E10A6"/>
    <w:rsid w:val="004F1AE1"/>
    <w:rsid w:val="00523380"/>
    <w:rsid w:val="005771CE"/>
    <w:rsid w:val="005814CC"/>
    <w:rsid w:val="005B255C"/>
    <w:rsid w:val="006024B4"/>
    <w:rsid w:val="006710CC"/>
    <w:rsid w:val="00677EE9"/>
    <w:rsid w:val="006868ED"/>
    <w:rsid w:val="007000BF"/>
    <w:rsid w:val="0070253B"/>
    <w:rsid w:val="00734743"/>
    <w:rsid w:val="0075062D"/>
    <w:rsid w:val="007802C9"/>
    <w:rsid w:val="007B00DD"/>
    <w:rsid w:val="007D0748"/>
    <w:rsid w:val="008472F9"/>
    <w:rsid w:val="0087071B"/>
    <w:rsid w:val="008955A5"/>
    <w:rsid w:val="008B5B8C"/>
    <w:rsid w:val="008D2C59"/>
    <w:rsid w:val="008D6D24"/>
    <w:rsid w:val="009238D7"/>
    <w:rsid w:val="0092492C"/>
    <w:rsid w:val="009D5099"/>
    <w:rsid w:val="009D5F27"/>
    <w:rsid w:val="00A01DA2"/>
    <w:rsid w:val="00A465C9"/>
    <w:rsid w:val="00AA60AD"/>
    <w:rsid w:val="00AB1650"/>
    <w:rsid w:val="00AF2A8A"/>
    <w:rsid w:val="00B06764"/>
    <w:rsid w:val="00BB0FCD"/>
    <w:rsid w:val="00C12E53"/>
    <w:rsid w:val="00C21ED3"/>
    <w:rsid w:val="00C31622"/>
    <w:rsid w:val="00C40D1D"/>
    <w:rsid w:val="00C647F3"/>
    <w:rsid w:val="00CF43BC"/>
    <w:rsid w:val="00D25A7F"/>
    <w:rsid w:val="00D270E8"/>
    <w:rsid w:val="00D27700"/>
    <w:rsid w:val="00D31FA8"/>
    <w:rsid w:val="00DA27C5"/>
    <w:rsid w:val="00E10119"/>
    <w:rsid w:val="00E16B1A"/>
    <w:rsid w:val="00E5389E"/>
    <w:rsid w:val="00E65641"/>
    <w:rsid w:val="00E65FD6"/>
    <w:rsid w:val="00EB41F1"/>
    <w:rsid w:val="00F32CC6"/>
    <w:rsid w:val="00F51842"/>
    <w:rsid w:val="00F904B8"/>
    <w:rsid w:val="00F960DA"/>
    <w:rsid w:val="00FA4D2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04F2E3"/>
  <w15:chartTrackingRefBased/>
  <w15:docId w15:val="{25FA5BDF-3F36-42E3-A426-70E68BA4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3C06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06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065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C06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06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06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06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06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06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D27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C0656"/>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semiHidden/>
    <w:rsid w:val="003C0656"/>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semiHidden/>
    <w:rsid w:val="003C0656"/>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uiPriority w:val="9"/>
    <w:semiHidden/>
    <w:rsid w:val="003C0656"/>
    <w:rPr>
      <w:rFonts w:asciiTheme="majorHAnsi" w:eastAsiaTheme="majorEastAsia" w:hAnsiTheme="majorHAnsi" w:cstheme="majorBidi"/>
      <w:color w:val="000000" w:themeColor="text1"/>
      <w:kern w:val="2"/>
      <w:sz w:val="21"/>
      <w:szCs w:val="22"/>
    </w:rPr>
  </w:style>
  <w:style w:type="character" w:customStyle="1" w:styleId="50">
    <w:name w:val="見出し 5 (文字)"/>
    <w:basedOn w:val="a0"/>
    <w:link w:val="5"/>
    <w:uiPriority w:val="9"/>
    <w:semiHidden/>
    <w:rsid w:val="003C0656"/>
    <w:rPr>
      <w:rFonts w:asciiTheme="majorHAnsi" w:eastAsiaTheme="majorEastAsia" w:hAnsiTheme="majorHAnsi" w:cstheme="majorBidi"/>
      <w:color w:val="000000" w:themeColor="text1"/>
      <w:kern w:val="2"/>
      <w:sz w:val="21"/>
      <w:szCs w:val="22"/>
    </w:rPr>
  </w:style>
  <w:style w:type="character" w:customStyle="1" w:styleId="60">
    <w:name w:val="見出し 6 (文字)"/>
    <w:basedOn w:val="a0"/>
    <w:link w:val="6"/>
    <w:uiPriority w:val="9"/>
    <w:semiHidden/>
    <w:rsid w:val="003C0656"/>
    <w:rPr>
      <w:rFonts w:asciiTheme="majorHAnsi" w:eastAsiaTheme="majorEastAsia" w:hAnsiTheme="majorHAnsi" w:cstheme="majorBidi"/>
      <w:color w:val="000000" w:themeColor="text1"/>
      <w:kern w:val="2"/>
      <w:sz w:val="21"/>
      <w:szCs w:val="22"/>
    </w:rPr>
  </w:style>
  <w:style w:type="character" w:customStyle="1" w:styleId="70">
    <w:name w:val="見出し 7 (文字)"/>
    <w:basedOn w:val="a0"/>
    <w:link w:val="7"/>
    <w:uiPriority w:val="9"/>
    <w:semiHidden/>
    <w:rsid w:val="003C0656"/>
    <w:rPr>
      <w:rFonts w:asciiTheme="majorHAnsi" w:eastAsiaTheme="majorEastAsia" w:hAnsiTheme="majorHAnsi" w:cstheme="majorBidi"/>
      <w:color w:val="000000" w:themeColor="text1"/>
      <w:kern w:val="2"/>
      <w:sz w:val="21"/>
      <w:szCs w:val="22"/>
    </w:rPr>
  </w:style>
  <w:style w:type="character" w:customStyle="1" w:styleId="80">
    <w:name w:val="見出し 8 (文字)"/>
    <w:basedOn w:val="a0"/>
    <w:link w:val="8"/>
    <w:uiPriority w:val="9"/>
    <w:semiHidden/>
    <w:rsid w:val="003C0656"/>
    <w:rPr>
      <w:rFonts w:asciiTheme="majorHAnsi" w:eastAsiaTheme="majorEastAsia" w:hAnsiTheme="majorHAnsi" w:cstheme="majorBidi"/>
      <w:color w:val="000000" w:themeColor="text1"/>
      <w:kern w:val="2"/>
      <w:sz w:val="21"/>
      <w:szCs w:val="22"/>
    </w:rPr>
  </w:style>
  <w:style w:type="character" w:customStyle="1" w:styleId="90">
    <w:name w:val="見出し 9 (文字)"/>
    <w:basedOn w:val="a0"/>
    <w:link w:val="9"/>
    <w:uiPriority w:val="9"/>
    <w:semiHidden/>
    <w:rsid w:val="003C0656"/>
    <w:rPr>
      <w:rFonts w:asciiTheme="majorHAnsi" w:eastAsiaTheme="majorEastAsia" w:hAnsiTheme="majorHAnsi" w:cstheme="majorBidi"/>
      <w:color w:val="000000" w:themeColor="text1"/>
      <w:kern w:val="2"/>
      <w:sz w:val="21"/>
      <w:szCs w:val="22"/>
    </w:rPr>
  </w:style>
  <w:style w:type="paragraph" w:styleId="a8">
    <w:name w:val="Title"/>
    <w:basedOn w:val="a"/>
    <w:next w:val="a"/>
    <w:link w:val="a9"/>
    <w:uiPriority w:val="10"/>
    <w:qFormat/>
    <w:rsid w:val="003C0656"/>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3C0656"/>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3C06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3C0656"/>
    <w:rPr>
      <w:rFonts w:asciiTheme="majorHAnsi" w:eastAsiaTheme="majorEastAsia" w:hAnsiTheme="majorHAnsi" w:cstheme="majorBidi"/>
      <w:color w:val="595959" w:themeColor="text1" w:themeTint="A6"/>
      <w:spacing w:val="15"/>
      <w:kern w:val="2"/>
      <w:sz w:val="28"/>
      <w:szCs w:val="28"/>
    </w:rPr>
  </w:style>
  <w:style w:type="paragraph" w:styleId="ac">
    <w:name w:val="Quote"/>
    <w:basedOn w:val="a"/>
    <w:next w:val="a"/>
    <w:link w:val="ad"/>
    <w:uiPriority w:val="29"/>
    <w:qFormat/>
    <w:rsid w:val="003C0656"/>
    <w:pPr>
      <w:spacing w:before="160" w:after="160"/>
      <w:jc w:val="center"/>
    </w:pPr>
    <w:rPr>
      <w:i/>
      <w:iCs/>
      <w:color w:val="404040" w:themeColor="text1" w:themeTint="BF"/>
    </w:rPr>
  </w:style>
  <w:style w:type="character" w:customStyle="1" w:styleId="ad">
    <w:name w:val="引用文 (文字)"/>
    <w:basedOn w:val="a0"/>
    <w:link w:val="ac"/>
    <w:uiPriority w:val="29"/>
    <w:rsid w:val="003C0656"/>
    <w:rPr>
      <w:i/>
      <w:iCs/>
      <w:color w:val="404040" w:themeColor="text1" w:themeTint="BF"/>
      <w:kern w:val="2"/>
      <w:sz w:val="21"/>
      <w:szCs w:val="22"/>
    </w:rPr>
  </w:style>
  <w:style w:type="paragraph" w:styleId="ae">
    <w:name w:val="List Paragraph"/>
    <w:basedOn w:val="a"/>
    <w:uiPriority w:val="34"/>
    <w:qFormat/>
    <w:rsid w:val="003C0656"/>
    <w:pPr>
      <w:ind w:left="720"/>
      <w:contextualSpacing/>
    </w:pPr>
  </w:style>
  <w:style w:type="character" w:styleId="21">
    <w:name w:val="Intense Emphasis"/>
    <w:basedOn w:val="a0"/>
    <w:uiPriority w:val="21"/>
    <w:qFormat/>
    <w:rsid w:val="003C0656"/>
    <w:rPr>
      <w:i/>
      <w:iCs/>
      <w:color w:val="365F91" w:themeColor="accent1" w:themeShade="BF"/>
    </w:rPr>
  </w:style>
  <w:style w:type="paragraph" w:styleId="22">
    <w:name w:val="Intense Quote"/>
    <w:basedOn w:val="a"/>
    <w:next w:val="a"/>
    <w:link w:val="23"/>
    <w:uiPriority w:val="30"/>
    <w:qFormat/>
    <w:rsid w:val="003C065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3C0656"/>
    <w:rPr>
      <w:i/>
      <w:iCs/>
      <w:color w:val="365F91" w:themeColor="accent1" w:themeShade="BF"/>
      <w:kern w:val="2"/>
      <w:sz w:val="21"/>
      <w:szCs w:val="22"/>
    </w:rPr>
  </w:style>
  <w:style w:type="character" w:styleId="24">
    <w:name w:val="Intense Reference"/>
    <w:basedOn w:val="a0"/>
    <w:uiPriority w:val="32"/>
    <w:qFormat/>
    <w:rsid w:val="003C0656"/>
    <w:rPr>
      <w:b/>
      <w:bCs/>
      <w:smallCaps/>
      <w:color w:val="365F91" w:themeColor="accent1" w:themeShade="BF"/>
      <w:spacing w:val="5"/>
    </w:rPr>
  </w:style>
  <w:style w:type="character" w:styleId="af">
    <w:name w:val="Hyperlink"/>
    <w:basedOn w:val="a0"/>
    <w:uiPriority w:val="99"/>
    <w:unhideWhenUsed/>
    <w:rsid w:val="003C0656"/>
    <w:rPr>
      <w:color w:val="0000FF" w:themeColor="hyperlink"/>
      <w:u w:val="single"/>
    </w:rPr>
  </w:style>
  <w:style w:type="character" w:styleId="af0">
    <w:name w:val="Unresolved Mention"/>
    <w:basedOn w:val="a0"/>
    <w:uiPriority w:val="99"/>
    <w:semiHidden/>
    <w:unhideWhenUsed/>
    <w:rsid w:val="003C0656"/>
    <w:rPr>
      <w:color w:val="605E5C"/>
      <w:shd w:val="clear" w:color="auto" w:fill="E1DFDD"/>
    </w:rPr>
  </w:style>
  <w:style w:type="character" w:styleId="af1">
    <w:name w:val="annotation reference"/>
    <w:basedOn w:val="a0"/>
    <w:uiPriority w:val="99"/>
    <w:semiHidden/>
    <w:unhideWhenUsed/>
    <w:rsid w:val="003C0656"/>
    <w:rPr>
      <w:sz w:val="18"/>
      <w:szCs w:val="18"/>
    </w:rPr>
  </w:style>
  <w:style w:type="paragraph" w:styleId="af2">
    <w:name w:val="annotation text"/>
    <w:basedOn w:val="a"/>
    <w:link w:val="af3"/>
    <w:uiPriority w:val="99"/>
    <w:unhideWhenUsed/>
    <w:rsid w:val="003C0656"/>
    <w:pPr>
      <w:jc w:val="left"/>
    </w:pPr>
  </w:style>
  <w:style w:type="character" w:customStyle="1" w:styleId="af3">
    <w:name w:val="コメント文字列 (文字)"/>
    <w:basedOn w:val="a0"/>
    <w:link w:val="af2"/>
    <w:uiPriority w:val="99"/>
    <w:rsid w:val="003C0656"/>
    <w:rPr>
      <w:kern w:val="2"/>
      <w:sz w:val="21"/>
      <w:szCs w:val="22"/>
    </w:rPr>
  </w:style>
  <w:style w:type="paragraph" w:styleId="af4">
    <w:name w:val="annotation subject"/>
    <w:basedOn w:val="af2"/>
    <w:next w:val="af2"/>
    <w:link w:val="af5"/>
    <w:uiPriority w:val="99"/>
    <w:semiHidden/>
    <w:unhideWhenUsed/>
    <w:rsid w:val="003C0656"/>
    <w:rPr>
      <w:b/>
      <w:bCs/>
    </w:rPr>
  </w:style>
  <w:style w:type="character" w:customStyle="1" w:styleId="af5">
    <w:name w:val="コメント内容 (文字)"/>
    <w:basedOn w:val="af3"/>
    <w:link w:val="af4"/>
    <w:uiPriority w:val="99"/>
    <w:semiHidden/>
    <w:rsid w:val="003C0656"/>
    <w:rPr>
      <w:b/>
      <w:bCs/>
      <w:kern w:val="2"/>
      <w:sz w:val="21"/>
      <w:szCs w:val="22"/>
    </w:rPr>
  </w:style>
  <w:style w:type="paragraph" w:styleId="af6">
    <w:name w:val="Revision"/>
    <w:hidden/>
    <w:uiPriority w:val="99"/>
    <w:semiHidden/>
    <w:rsid w:val="00FA4D2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124566">
      <w:bodyDiv w:val="1"/>
      <w:marLeft w:val="0"/>
      <w:marRight w:val="0"/>
      <w:marTop w:val="0"/>
      <w:marBottom w:val="0"/>
      <w:divBdr>
        <w:top w:val="none" w:sz="0" w:space="0" w:color="auto"/>
        <w:left w:val="none" w:sz="0" w:space="0" w:color="auto"/>
        <w:bottom w:val="none" w:sz="0" w:space="0" w:color="auto"/>
        <w:right w:val="none" w:sz="0" w:space="0" w:color="auto"/>
      </w:divBdr>
    </w:div>
    <w:div w:id="1429892351">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3fbc9a-7584-4356-b2f1-1d985ec10d7a">
      <Terms xmlns="http://schemas.microsoft.com/office/infopath/2007/PartnerControls"/>
    </lcf76f155ced4ddcb4097134ff3c332f>
    <TaxCatchAll xmlns="a310568e-dee9-4420-8dc0-6d8403035fd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7DF2496AED56C40BFE18A844E53CC34" ma:contentTypeVersion="13" ma:contentTypeDescription="新しいドキュメントを作成します。" ma:contentTypeScope="" ma:versionID="f299fe3fcfbdec61a8a9b5858b263d9c">
  <xsd:schema xmlns:xsd="http://www.w3.org/2001/XMLSchema" xmlns:xs="http://www.w3.org/2001/XMLSchema" xmlns:p="http://schemas.microsoft.com/office/2006/metadata/properties" xmlns:ns2="e83fbc9a-7584-4356-b2f1-1d985ec10d7a" xmlns:ns3="a310568e-dee9-4420-8dc0-6d8403035fdf" targetNamespace="http://schemas.microsoft.com/office/2006/metadata/properties" ma:root="true" ma:fieldsID="0a06b183e964fcefb9df3040c13836c5" ns2:_="" ns3:_="">
    <xsd:import namespace="e83fbc9a-7584-4356-b2f1-1d985ec10d7a"/>
    <xsd:import namespace="a310568e-dee9-4420-8dc0-6d8403035f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fbc9a-7584-4356-b2f1-1d985ec10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01a957-d1a5-4ec9-931c-1584d5edeae3}"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6A40F-76EE-40F5-816B-DB6305A245E2}">
  <ds:schemaRefs>
    <ds:schemaRef ds:uri="http://schemas.microsoft.com/sharepoint/v3/contenttype/forms"/>
  </ds:schemaRefs>
</ds:datastoreItem>
</file>

<file path=customXml/itemProps2.xml><?xml version="1.0" encoding="utf-8"?>
<ds:datastoreItem xmlns:ds="http://schemas.openxmlformats.org/officeDocument/2006/customXml" ds:itemID="{257E8176-1731-49E2-AE99-EDA8817AC4A0}">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a310568e-dee9-4420-8dc0-6d8403035fdf"/>
    <ds:schemaRef ds:uri="http://www.w3.org/XML/1998/namespace"/>
    <ds:schemaRef ds:uri="e83fbc9a-7584-4356-b2f1-1d985ec10d7a"/>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38AE9395-9D77-48E7-846C-8274238884E5}">
  <ds:schemaRefs>
    <ds:schemaRef ds:uri="http://schemas.openxmlformats.org/officeDocument/2006/bibliography"/>
  </ds:schemaRefs>
</ds:datastoreItem>
</file>

<file path=customXml/itemProps4.xml><?xml version="1.0" encoding="utf-8"?>
<ds:datastoreItem xmlns:ds="http://schemas.openxmlformats.org/officeDocument/2006/customXml" ds:itemID="{B49D8102-DFBF-42DC-A376-58E410DE7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fbc9a-7584-4356-b2f1-1d985ec10d7a"/>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1509</Words>
  <Characters>8607</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森 要(MORI Kaname)</cp:lastModifiedBy>
  <cp:revision>10</cp:revision>
  <dcterms:created xsi:type="dcterms:W3CDTF">2025-04-16T02:43:00Z</dcterms:created>
  <dcterms:modified xsi:type="dcterms:W3CDTF">2025-12-10T05:55:00Z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0x01010077DF2496AED56C40BFE18A844E53CC34</vt:lpwstr>
  </property>
  <property fmtid="{D5CDD505-2E9C-101B-9397-08002B2CF9AE}" pid="3" name="MediaServiceImageTags">
    <vt:lpwstr/>
  </property>
</Properties>
</file>